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B4C" w:rsidRPr="0052548E" w:rsidRDefault="00C72B4C" w:rsidP="00C72B4C">
      <w:pPr>
        <w:tabs>
          <w:tab w:val="center" w:pos="4536"/>
          <w:tab w:val="right" w:pos="8280"/>
          <w:tab w:val="right" w:pos="9639"/>
        </w:tabs>
        <w:ind w:left="0" w:right="2"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t>bis                      R1-18</w:t>
      </w:r>
      <w:r w:rsidR="00D46325">
        <w:rPr>
          <w:rFonts w:ascii="Arial" w:hAnsi="Arial" w:cs="Arial"/>
          <w:b/>
          <w:bCs/>
          <w:sz w:val="28"/>
          <w:lang w:eastAsia="ja-JP"/>
        </w:rPr>
        <w:t>10261</w:t>
      </w:r>
    </w:p>
    <w:p w:rsidR="00C72B4C" w:rsidRPr="00474EC5" w:rsidRDefault="00C72B4C" w:rsidP="00C72B4C">
      <w:pPr>
        <w:tabs>
          <w:tab w:val="center" w:pos="4536"/>
          <w:tab w:val="right" w:pos="9072"/>
        </w:tabs>
        <w:ind w:left="0" w:firstLine="0"/>
        <w:rPr>
          <w:rFonts w:ascii="Arial" w:hAnsi="Arial" w:cs="Arial"/>
          <w:b/>
          <w:bCs/>
          <w:sz w:val="28"/>
          <w:szCs w:val="28"/>
          <w:lang w:eastAsia="ja-JP"/>
        </w:rPr>
      </w:pPr>
      <w:r w:rsidRPr="00474EC5">
        <w:rPr>
          <w:rFonts w:ascii="Arial" w:hAnsi="Arial" w:cs="Arial"/>
          <w:b/>
          <w:sz w:val="28"/>
          <w:szCs w:val="28"/>
          <w:lang w:val="en-US"/>
        </w:rPr>
        <w:t>Chengdu</w:t>
      </w:r>
      <w:r w:rsidRPr="00474EC5">
        <w:rPr>
          <w:rFonts w:ascii="Arial" w:hAnsi="Arial" w:cs="Arial"/>
          <w:b/>
          <w:sz w:val="28"/>
          <w:szCs w:val="28"/>
        </w:rPr>
        <w:t xml:space="preserve">, </w:t>
      </w:r>
      <w:r w:rsidRPr="00474EC5">
        <w:rPr>
          <w:rFonts w:ascii="Arial" w:hAnsi="Arial" w:cs="Arial"/>
          <w:b/>
          <w:sz w:val="28"/>
          <w:szCs w:val="28"/>
          <w:lang w:val="en-US"/>
        </w:rPr>
        <w:t>China</w:t>
      </w:r>
      <w:r w:rsidRPr="00474EC5">
        <w:rPr>
          <w:rFonts w:ascii="Arial" w:hAnsi="Arial" w:cs="Arial"/>
          <w:b/>
          <w:sz w:val="28"/>
          <w:szCs w:val="28"/>
        </w:rPr>
        <w:t xml:space="preserve">, </w:t>
      </w:r>
      <w:r w:rsidRPr="00474EC5">
        <w:rPr>
          <w:rFonts w:ascii="Arial" w:hAnsi="Arial" w:cs="Arial"/>
          <w:b/>
          <w:sz w:val="28"/>
          <w:szCs w:val="28"/>
          <w:lang w:val="en-US"/>
        </w:rPr>
        <w:t>October</w:t>
      </w:r>
      <w:r w:rsidRPr="00474EC5">
        <w:rPr>
          <w:rFonts w:ascii="Arial" w:hAnsi="Arial" w:cs="Arial"/>
          <w:b/>
          <w:sz w:val="28"/>
          <w:szCs w:val="28"/>
        </w:rPr>
        <w:t xml:space="preserve"> </w:t>
      </w:r>
      <w:r w:rsidRPr="00474EC5">
        <w:rPr>
          <w:rFonts w:ascii="Arial" w:hAnsi="Arial" w:cs="Arial"/>
          <w:b/>
          <w:bCs/>
          <w:sz w:val="28"/>
          <w:szCs w:val="28"/>
          <w:lang w:eastAsia="ja-JP"/>
        </w:rPr>
        <w:t>8</w:t>
      </w:r>
      <w:r w:rsidRPr="00474EC5">
        <w:rPr>
          <w:rFonts w:ascii="Arial" w:hAnsi="Arial" w:cs="Arial"/>
          <w:b/>
          <w:bCs/>
          <w:sz w:val="28"/>
          <w:szCs w:val="28"/>
          <w:vertAlign w:val="superscript"/>
          <w:lang w:eastAsia="ja-JP"/>
        </w:rPr>
        <w:t>th</w:t>
      </w:r>
      <w:r w:rsidRPr="00474EC5">
        <w:rPr>
          <w:rFonts w:ascii="Arial" w:hAnsi="Arial" w:cs="Arial"/>
          <w:b/>
          <w:bCs/>
          <w:sz w:val="28"/>
          <w:szCs w:val="28"/>
          <w:lang w:eastAsia="ja-JP"/>
        </w:rPr>
        <w:t xml:space="preserve"> – 12</w:t>
      </w:r>
      <w:r w:rsidRPr="00474EC5">
        <w:rPr>
          <w:rFonts w:ascii="Arial" w:hAnsi="Arial" w:cs="Arial"/>
          <w:b/>
          <w:bCs/>
          <w:sz w:val="28"/>
          <w:szCs w:val="28"/>
          <w:vertAlign w:val="superscript"/>
          <w:lang w:eastAsia="ja-JP"/>
        </w:rPr>
        <w:t>th</w:t>
      </w:r>
      <w:r w:rsidRPr="00474EC5">
        <w:rPr>
          <w:rFonts w:ascii="Arial" w:hAnsi="Arial" w:cs="Arial"/>
          <w:b/>
          <w:sz w:val="28"/>
          <w:szCs w:val="28"/>
        </w:rPr>
        <w:t>, 2018</w:t>
      </w:r>
    </w:p>
    <w:p w:rsidR="005437BB" w:rsidRPr="00C72B4C" w:rsidRDefault="005437BB" w:rsidP="00541653">
      <w:pPr>
        <w:tabs>
          <w:tab w:val="center" w:pos="4536"/>
          <w:tab w:val="right" w:pos="9072"/>
        </w:tabs>
        <w:ind w:left="0" w:firstLine="0"/>
        <w:rPr>
          <w:rFonts w:ascii="Arial" w:hAnsi="Arial" w:cs="Arial"/>
          <w:b/>
          <w:bCs/>
          <w:sz w:val="28"/>
          <w:lang w:eastAsia="ja-JP"/>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935D07">
        <w:rPr>
          <w:rFonts w:ascii="Arial" w:eastAsia="맑은 고딕" w:hAnsi="Arial"/>
          <w:sz w:val="24"/>
          <w:lang w:val="en-US" w:eastAsia="ko-KR"/>
        </w:rPr>
        <w:t>2</w:t>
      </w:r>
      <w:r>
        <w:rPr>
          <w:rFonts w:ascii="Arial" w:eastAsia="맑은 고딕" w:hAnsi="Arial" w:hint="eastAsia"/>
          <w:sz w:val="24"/>
          <w:lang w:val="en-US" w:eastAsia="ko-KR"/>
        </w:rPr>
        <w:t>.</w:t>
      </w:r>
      <w:r w:rsidR="00D54AF3">
        <w:rPr>
          <w:rFonts w:ascii="Arial" w:eastAsia="맑은 고딕" w:hAnsi="Arial" w:hint="eastAsia"/>
          <w:sz w:val="24"/>
          <w:lang w:val="en-US" w:eastAsia="ko-KR"/>
        </w:rPr>
        <w:t>1</w:t>
      </w:r>
      <w:r w:rsidR="00935D07">
        <w:rPr>
          <w:rFonts w:ascii="Arial" w:eastAsia="맑은 고딕" w:hAnsi="Arial"/>
          <w:sz w:val="24"/>
          <w:lang w:val="en-US" w:eastAsia="ko-KR"/>
        </w:rPr>
        <w:t>.1</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C12629" w:rsidRPr="00C12629">
        <w:rPr>
          <w:rFonts w:ascii="Arial" w:eastAsia="맑은 고딕" w:hAnsi="Arial"/>
          <w:sz w:val="24"/>
          <w:lang w:eastAsia="ko-KR"/>
        </w:rPr>
        <w:t>Transmitter side signal processing schemes for N</w:t>
      </w:r>
      <w:r w:rsidR="00C12629">
        <w:rPr>
          <w:rFonts w:ascii="Arial" w:eastAsia="맑은 고딕" w:hAnsi="Arial" w:hint="eastAsia"/>
          <w:sz w:val="24"/>
          <w:lang w:eastAsia="ko-KR"/>
        </w:rPr>
        <w:t>C</w:t>
      </w:r>
      <w:r w:rsidR="00C12629" w:rsidRPr="00C12629">
        <w:rPr>
          <w:rFonts w:ascii="Arial" w:eastAsia="맑은 고딕" w:hAnsi="Arial"/>
          <w:sz w:val="24"/>
          <w:lang w:eastAsia="ko-KR"/>
        </w:rPr>
        <w:t>MA</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6C0E78" w:rsidRPr="006A3F95" w:rsidRDefault="006C0E78" w:rsidP="006C0E78">
      <w:pPr>
        <w:spacing w:before="120" w:after="120" w:line="240" w:lineRule="auto"/>
        <w:ind w:left="0" w:firstLineChars="100" w:firstLine="220"/>
        <w:rPr>
          <w:rFonts w:eastAsia="바탕"/>
          <w:sz w:val="22"/>
          <w:szCs w:val="22"/>
          <w:lang w:eastAsia="ko-KR"/>
        </w:rPr>
      </w:pPr>
      <w:r w:rsidRPr="003B018B">
        <w:rPr>
          <w:rFonts w:eastAsia="바탕" w:hint="eastAsia"/>
          <w:sz w:val="22"/>
          <w:szCs w:val="22"/>
          <w:lang w:eastAsia="ko-KR"/>
        </w:rPr>
        <w:t xml:space="preserve">In general, for the conventional DL/UL multiple access (MA) scheme, three design criteria have been considered as spectral efficiency, energy efficiency and system complexity. In NR (New RAT) design, three use cases are considered as eMBB, mMTC, and URLLC with several KPIs for IMT 2020 RIT submission [1]. Specially, some </w:t>
      </w:r>
      <w:r w:rsidRPr="006A3F95">
        <w:rPr>
          <w:rFonts w:eastAsia="바탕" w:hint="eastAsia"/>
          <w:sz w:val="22"/>
          <w:szCs w:val="22"/>
          <w:lang w:eastAsia="ko-KR"/>
        </w:rPr>
        <w:t xml:space="preserve">KPIs such as massive connectivity, spectral efficiency and latency, might be enormously challenging. </w:t>
      </w:r>
      <w:r w:rsidR="004826E6">
        <w:rPr>
          <w:rFonts w:eastAsia="바탕"/>
          <w:sz w:val="22"/>
          <w:szCs w:val="22"/>
          <w:lang w:eastAsia="ko-KR"/>
        </w:rPr>
        <w:t>In this contribution</w:t>
      </w:r>
      <w:r w:rsidRPr="006A3F95">
        <w:rPr>
          <w:rFonts w:eastAsia="바탕" w:hint="eastAsia"/>
          <w:sz w:val="22"/>
          <w:szCs w:val="22"/>
          <w:lang w:eastAsia="ko-KR"/>
        </w:rPr>
        <w:t>, the non-orthogonal multiple access (</w:t>
      </w:r>
      <w:r w:rsidR="00FB3E0C">
        <w:rPr>
          <w:rFonts w:eastAsia="바탕" w:hint="eastAsia"/>
          <w:sz w:val="22"/>
          <w:szCs w:val="22"/>
          <w:lang w:eastAsia="ko-KR"/>
        </w:rPr>
        <w:t>NOMA</w:t>
      </w:r>
      <w:r w:rsidRPr="006A3F95">
        <w:rPr>
          <w:rFonts w:eastAsia="바탕" w:hint="eastAsia"/>
          <w:sz w:val="22"/>
          <w:szCs w:val="22"/>
          <w:lang w:eastAsia="ko-KR"/>
        </w:rPr>
        <w:t xml:space="preserve">) schemes </w:t>
      </w:r>
      <w:r w:rsidR="00DE120A" w:rsidRPr="006A3F95">
        <w:rPr>
          <w:rFonts w:eastAsia="바탕" w:hint="eastAsia"/>
          <w:sz w:val="22"/>
          <w:szCs w:val="22"/>
          <w:lang w:eastAsia="ko-KR"/>
        </w:rPr>
        <w:t xml:space="preserve">are </w:t>
      </w:r>
      <w:r w:rsidR="00DE120A" w:rsidRPr="006A3F95">
        <w:rPr>
          <w:rFonts w:eastAsia="바탕"/>
          <w:sz w:val="22"/>
          <w:szCs w:val="22"/>
          <w:lang w:eastAsia="ko-KR"/>
        </w:rPr>
        <w:t>discussed</w:t>
      </w:r>
      <w:r w:rsidRPr="006A3F95">
        <w:rPr>
          <w:rFonts w:eastAsia="바탕" w:hint="eastAsia"/>
          <w:sz w:val="22"/>
          <w:szCs w:val="22"/>
          <w:lang w:eastAsia="ko-KR"/>
        </w:rPr>
        <w:t>.</w:t>
      </w:r>
    </w:p>
    <w:p w:rsidR="006C0E78" w:rsidRPr="006A3F95" w:rsidRDefault="006C0E78" w:rsidP="006C0E78">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Followings are the agreements and observations on the multiple access of NR in RAN1 #84bis;</w:t>
      </w:r>
    </w:p>
    <w:p w:rsidR="006C0E78" w:rsidRPr="0064363A" w:rsidRDefault="006C0E78" w:rsidP="006C0E78">
      <w:pPr>
        <w:rPr>
          <w:b/>
          <w:sz w:val="22"/>
          <w:u w:val="single"/>
          <w:lang w:eastAsia="ja-JP"/>
        </w:rPr>
      </w:pPr>
      <w:r w:rsidRPr="0064363A">
        <w:rPr>
          <w:b/>
          <w:sz w:val="22"/>
          <w:u w:val="single"/>
          <w:lang w:eastAsia="ja-JP"/>
        </w:rPr>
        <w:t>Agreements: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Non-orthogonal multiple access should be investigated for diversified NR usage scenarios and use cases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At least for UL mMTC, autonomous/grant-free/contention based non-orthogonal multiple access should be studied</w:t>
      </w:r>
    </w:p>
    <w:p w:rsidR="006C0E78" w:rsidRPr="0064363A" w:rsidRDefault="006C0E78" w:rsidP="006C0E78">
      <w:pPr>
        <w:rPr>
          <w:b/>
          <w:sz w:val="22"/>
          <w:u w:val="single"/>
          <w:lang w:eastAsia="ja-JP"/>
        </w:rPr>
      </w:pPr>
      <w:r w:rsidRPr="0064363A">
        <w:rPr>
          <w:b/>
          <w:sz w:val="22"/>
          <w:u w:val="single"/>
          <w:lang w:eastAsia="ja-JP"/>
        </w:rPr>
        <w:t>Observations: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Examples non-orthogonal schemes include (but not limited to):</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For UL, Multi-user shared access (MUSA) (e.g., R1-162226)</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Resource spread multiple access (RSMA) (e.g., R1-163510)</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Sparse code multiple access (SCMA) (e.g., R1-162153)</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Pattern defined multiple access (PDMA) (e.g., R1-163383)</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Non-orthogonal coded multiple access (NCMA) (e.g., R1-162517)</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Low code rate spreading (e.g., R1-162385)</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Frequency domain spreading (e.g., R1-162385)</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Non-orthogonal multiple access (</w:t>
      </w:r>
      <w:r w:rsidR="00FB3E0C">
        <w:rPr>
          <w:sz w:val="22"/>
          <w:lang w:val="en-US" w:eastAsia="ja-JP"/>
        </w:rPr>
        <w:t>NOMA</w:t>
      </w:r>
      <w:r w:rsidRPr="0064363A">
        <w:rPr>
          <w:sz w:val="22"/>
          <w:lang w:val="en-US" w:eastAsia="ja-JP"/>
        </w:rPr>
        <w:t>) (e.g., R1-163111)</w:t>
      </w:r>
    </w:p>
    <w:p w:rsidR="005437BB" w:rsidRDefault="005437BB" w:rsidP="005437BB">
      <w:pPr>
        <w:spacing w:before="120" w:after="120" w:line="240" w:lineRule="auto"/>
        <w:ind w:left="0" w:firstLineChars="100" w:firstLine="220"/>
        <w:rPr>
          <w:rFonts w:eastAsia="바탕"/>
          <w:sz w:val="22"/>
          <w:szCs w:val="22"/>
          <w:lang w:eastAsia="ko-KR"/>
        </w:rPr>
      </w:pPr>
    </w:p>
    <w:p w:rsidR="005437BB" w:rsidRPr="007C7DBD" w:rsidRDefault="005437BB" w:rsidP="005437BB">
      <w:pPr>
        <w:spacing w:before="120" w:after="120" w:line="240" w:lineRule="auto"/>
        <w:ind w:left="0" w:firstLineChars="100" w:firstLine="220"/>
        <w:rPr>
          <w:rFonts w:eastAsia="바탕"/>
          <w:sz w:val="22"/>
          <w:szCs w:val="22"/>
          <w:lang w:eastAsia="ko-KR"/>
        </w:rPr>
      </w:pPr>
      <w:r w:rsidRPr="007C7DBD">
        <w:rPr>
          <w:rFonts w:eastAsia="바탕"/>
          <w:sz w:val="22"/>
          <w:szCs w:val="22"/>
          <w:lang w:eastAsia="ko-KR"/>
        </w:rPr>
        <w:t xml:space="preserve">Followings are the </w:t>
      </w:r>
      <w:r>
        <w:rPr>
          <w:rFonts w:eastAsia="바탕" w:hint="eastAsia"/>
          <w:sz w:val="22"/>
          <w:szCs w:val="22"/>
          <w:lang w:eastAsia="ko-KR"/>
        </w:rPr>
        <w:t xml:space="preserve">agreements </w:t>
      </w:r>
      <w:r w:rsidRPr="007C7DBD">
        <w:rPr>
          <w:rFonts w:eastAsia="바탕"/>
          <w:sz w:val="22"/>
          <w:szCs w:val="22"/>
          <w:lang w:eastAsia="ko-KR"/>
        </w:rPr>
        <w:t xml:space="preserve">of </w:t>
      </w:r>
      <w:r>
        <w:rPr>
          <w:rFonts w:eastAsia="바탕" w:hint="eastAsia"/>
          <w:sz w:val="22"/>
          <w:szCs w:val="22"/>
          <w:lang w:eastAsia="ko-KR"/>
        </w:rPr>
        <w:t>NOMA SI</w:t>
      </w:r>
      <w:r w:rsidRPr="007C7DBD">
        <w:rPr>
          <w:rFonts w:eastAsia="바탕"/>
          <w:sz w:val="22"/>
          <w:szCs w:val="22"/>
          <w:lang w:eastAsia="ko-KR"/>
        </w:rPr>
        <w:t xml:space="preserve"> in RAN1 #</w:t>
      </w:r>
      <w:r>
        <w:rPr>
          <w:rFonts w:eastAsia="바탕" w:hint="eastAsia"/>
          <w:sz w:val="22"/>
          <w:szCs w:val="22"/>
          <w:lang w:eastAsia="ko-KR"/>
        </w:rPr>
        <w:t>92</w:t>
      </w:r>
      <w:r w:rsidRPr="007C7DBD">
        <w:rPr>
          <w:rFonts w:eastAsia="바탕"/>
          <w:sz w:val="22"/>
          <w:szCs w:val="22"/>
          <w:lang w:eastAsia="ko-KR"/>
        </w:rPr>
        <w:t>;</w:t>
      </w:r>
    </w:p>
    <w:p w:rsidR="005437BB" w:rsidRPr="00AF1A70" w:rsidRDefault="005437BB" w:rsidP="005437BB">
      <w:pPr>
        <w:rPr>
          <w:lang w:eastAsia="x-none"/>
        </w:rPr>
      </w:pPr>
      <w:r w:rsidRPr="007C7DBD">
        <w:rPr>
          <w:b/>
          <w:sz w:val="22"/>
          <w:u w:val="single"/>
          <w:lang w:eastAsia="ja-JP"/>
        </w:rPr>
        <w:t>Agreements</w:t>
      </w:r>
      <w:r w:rsidRPr="00AF1A70">
        <w:rPr>
          <w:lang w:eastAsia="x-none"/>
        </w:rPr>
        <w:t>:</w:t>
      </w:r>
    </w:p>
    <w:p w:rsidR="005437BB" w:rsidRPr="00AF1A70" w:rsidRDefault="005437BB" w:rsidP="005437BB">
      <w:pPr>
        <w:numPr>
          <w:ilvl w:val="0"/>
          <w:numId w:val="13"/>
        </w:numPr>
        <w:spacing w:before="0" w:after="0" w:line="240" w:lineRule="auto"/>
        <w:jc w:val="left"/>
        <w:rPr>
          <w:rFonts w:eastAsia="SimSun"/>
          <w:lang w:eastAsia="zh-CN"/>
        </w:rPr>
      </w:pPr>
      <w:r w:rsidRPr="00AF1A70">
        <w:rPr>
          <w:rFonts w:eastAsia="SimSun"/>
          <w:lang w:eastAsia="zh-CN"/>
        </w:rPr>
        <w:t xml:space="preserve">Adopt the </w:t>
      </w:r>
      <w:r w:rsidRPr="00B40834">
        <w:rPr>
          <w:sz w:val="22"/>
          <w:lang w:val="en-US" w:eastAsia="ja-JP"/>
        </w:rPr>
        <w:t>following</w:t>
      </w:r>
      <w:r w:rsidRPr="00AF1A70">
        <w:rPr>
          <w:rFonts w:eastAsia="SimSun"/>
          <w:lang w:eastAsia="zh-CN"/>
        </w:rPr>
        <w:t xml:space="preserve"> table as the metrics for NOMA study from link level point of view.</w:t>
      </w:r>
    </w:p>
    <w:p w:rsidR="005437BB" w:rsidRPr="00B40834" w:rsidRDefault="005437BB" w:rsidP="005437BB">
      <w:pPr>
        <w:numPr>
          <w:ilvl w:val="1"/>
          <w:numId w:val="13"/>
        </w:numPr>
        <w:spacing w:before="0" w:after="0" w:line="240" w:lineRule="auto"/>
        <w:jc w:val="left"/>
        <w:rPr>
          <w:rFonts w:eastAsia="SimSun"/>
          <w:lang w:eastAsia="zh-CN"/>
        </w:rPr>
      </w:pPr>
      <w:r w:rsidRPr="00AF1A70">
        <w:rPr>
          <w:rFonts w:eastAsia="SimSun"/>
          <w:lang w:eastAsia="zh-CN"/>
        </w:rPr>
        <w:lastRenderedPageBreak/>
        <w:t>More metrics may be added in the future</w:t>
      </w:r>
    </w:p>
    <w:tbl>
      <w:tblPr>
        <w:tblpPr w:leftFromText="180" w:rightFromText="180" w:vertAnchor="text" w:horzAnchor="margin" w:tblpXSpec="center"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419"/>
      </w:tblGrid>
      <w:tr w:rsidR="005437BB" w:rsidRPr="00AF1A70" w:rsidTr="009975D1">
        <w:tc>
          <w:tcPr>
            <w:tcW w:w="1620" w:type="dxa"/>
            <w:shd w:val="clear" w:color="auto" w:fill="auto"/>
            <w:vAlign w:val="center"/>
          </w:tcPr>
          <w:p w:rsidR="005437BB" w:rsidRPr="00B40834" w:rsidRDefault="005437BB" w:rsidP="009975D1">
            <w:pPr>
              <w:pStyle w:val="Comments"/>
              <w:rPr>
                <w:rFonts w:ascii="Times New Roman" w:hAnsi="Times New Roman"/>
                <w:i w:val="0"/>
                <w:sz w:val="20"/>
                <w:szCs w:val="20"/>
              </w:rPr>
            </w:pPr>
            <w:r w:rsidRPr="00B40834">
              <w:rPr>
                <w:rFonts w:ascii="Times New Roman" w:hAnsi="Times New Roman"/>
                <w:i w:val="0"/>
                <w:sz w:val="20"/>
                <w:szCs w:val="20"/>
              </w:rPr>
              <w:t xml:space="preserve">Performance metrics </w:t>
            </w:r>
          </w:p>
        </w:tc>
        <w:tc>
          <w:tcPr>
            <w:tcW w:w="7419" w:type="dxa"/>
            <w:shd w:val="clear" w:color="auto" w:fill="auto"/>
            <w:vAlign w:val="center"/>
          </w:tcPr>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BLER vs. per UE SNR at a given pair of {per UE SE, # of UEs}  </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hAnsi="Times New Roman"/>
                <w:i w:val="0"/>
                <w:sz w:val="20"/>
                <w:szCs w:val="20"/>
                <w:lang w:eastAsia="ja-JP"/>
              </w:rPr>
              <w:t>Sum throughput v.s. SNR at given BLER level, for a given pair of {per UE SE, # of UEs}</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MCL </w:t>
            </w:r>
          </w:p>
        </w:tc>
      </w:tr>
      <w:tr w:rsidR="005437BB" w:rsidRPr="00AF1A70" w:rsidTr="009975D1">
        <w:tc>
          <w:tcPr>
            <w:tcW w:w="1620" w:type="dxa"/>
            <w:shd w:val="clear" w:color="auto" w:fill="auto"/>
            <w:vAlign w:val="center"/>
          </w:tcPr>
          <w:p w:rsidR="005437BB" w:rsidRPr="00B40834" w:rsidRDefault="005437BB" w:rsidP="009975D1">
            <w:pPr>
              <w:pStyle w:val="Comments"/>
              <w:rPr>
                <w:rFonts w:ascii="Times New Roman" w:hAnsi="Times New Roman"/>
                <w:i w:val="0"/>
                <w:sz w:val="20"/>
                <w:szCs w:val="20"/>
              </w:rPr>
            </w:pPr>
            <w:r w:rsidRPr="00B40834">
              <w:rPr>
                <w:rFonts w:ascii="Times New Roman" w:hAnsi="Times New Roman"/>
                <w:i w:val="0"/>
                <w:sz w:val="20"/>
                <w:szCs w:val="20"/>
              </w:rPr>
              <w:t>Implementation related metrics</w:t>
            </w:r>
          </w:p>
        </w:tc>
        <w:tc>
          <w:tcPr>
            <w:tcW w:w="7419" w:type="dxa"/>
            <w:shd w:val="clear" w:color="auto" w:fill="auto"/>
            <w:vAlign w:val="center"/>
          </w:tcPr>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PAPR/cubic metric</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Rx complexity and processing latency</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FFS:  Configuration/Scheduling flexibility</w:t>
            </w:r>
          </w:p>
        </w:tc>
      </w:tr>
    </w:tbl>
    <w:p w:rsidR="002F5CA1" w:rsidRPr="002F5CA1" w:rsidRDefault="002F5CA1" w:rsidP="001A35EE">
      <w:pPr>
        <w:spacing w:before="120" w:after="120" w:line="240" w:lineRule="auto"/>
        <w:ind w:left="0" w:firstLineChars="100" w:firstLine="220"/>
        <w:rPr>
          <w:rFonts w:eastAsia="바탕"/>
          <w:sz w:val="22"/>
          <w:szCs w:val="22"/>
          <w:lang w:val="en-US" w:eastAsia="ko-KR"/>
        </w:rPr>
      </w:pPr>
    </w:p>
    <w:p w:rsidR="001A35EE" w:rsidRPr="00A367DD" w:rsidRDefault="00D54AF3" w:rsidP="001A35EE">
      <w:pPr>
        <w:pStyle w:val="1"/>
        <w:rPr>
          <w:rFonts w:eastAsia="바탕"/>
          <w:b/>
          <w:lang w:eastAsia="ko-KR"/>
        </w:rPr>
      </w:pPr>
      <w:r w:rsidRPr="00BA1A36">
        <w:rPr>
          <w:rFonts w:eastAsia="바탕" w:hint="eastAsia"/>
          <w:b/>
          <w:lang w:eastAsia="ko-KR"/>
        </w:rPr>
        <w:t>Non-orthogonal</w:t>
      </w:r>
      <w:r>
        <w:rPr>
          <w:rFonts w:eastAsia="바탕" w:hint="eastAsia"/>
          <w:b/>
          <w:lang w:eastAsia="ko-KR"/>
        </w:rPr>
        <w:t xml:space="preserve"> Coded</w:t>
      </w:r>
      <w:r w:rsidRPr="00BA1A36">
        <w:rPr>
          <w:rFonts w:eastAsia="바탕" w:hint="eastAsia"/>
          <w:b/>
          <w:lang w:eastAsia="ko-KR"/>
        </w:rPr>
        <w:t xml:space="preserve"> Multiple Access</w:t>
      </w:r>
      <w:r>
        <w:rPr>
          <w:rFonts w:eastAsia="바탕" w:hint="eastAsia"/>
          <w:b/>
          <w:lang w:eastAsia="ko-KR"/>
        </w:rPr>
        <w:t xml:space="preserve"> (NCMA)</w:t>
      </w:r>
    </w:p>
    <w:p w:rsidR="00D54AF3" w:rsidRPr="006A3F95" w:rsidRDefault="00D54AF3" w:rsidP="00D54AF3">
      <w:pPr>
        <w:spacing w:before="120" w:after="120" w:line="240" w:lineRule="auto"/>
        <w:ind w:left="0" w:firstLineChars="100" w:firstLine="220"/>
        <w:rPr>
          <w:rFonts w:eastAsia="바탕"/>
          <w:sz w:val="22"/>
          <w:szCs w:val="22"/>
          <w:lang w:eastAsia="ko-KR"/>
        </w:rPr>
      </w:pPr>
      <w:r w:rsidRPr="00A96F7C">
        <w:rPr>
          <w:rFonts w:eastAsia="바탕" w:hint="eastAsia"/>
          <w:sz w:val="22"/>
          <w:szCs w:val="22"/>
          <w:lang w:eastAsia="ko-KR"/>
        </w:rPr>
        <w:t xml:space="preserve">The </w:t>
      </w:r>
      <w:r w:rsidR="00FB3E0C">
        <w:rPr>
          <w:rFonts w:eastAsia="바탕" w:hint="eastAsia"/>
          <w:sz w:val="22"/>
          <w:szCs w:val="22"/>
          <w:lang w:eastAsia="ko-KR"/>
        </w:rPr>
        <w:t>NOMA</w:t>
      </w:r>
      <w:r w:rsidRPr="00A96F7C">
        <w:rPr>
          <w:rFonts w:eastAsia="바탕" w:hint="eastAsia"/>
          <w:sz w:val="22"/>
          <w:szCs w:val="22"/>
          <w:lang w:eastAsia="ko-KR"/>
        </w:rPr>
        <w:t xml:space="preserve"> schemes have been proposed for the increase of the connectivity or the system throughput. These schemes are based on the </w:t>
      </w:r>
      <w:r>
        <w:rPr>
          <w:rFonts w:eastAsia="바탕" w:hint="eastAsia"/>
          <w:sz w:val="22"/>
          <w:szCs w:val="22"/>
          <w:lang w:eastAsia="ko-KR"/>
        </w:rPr>
        <w:t xml:space="preserve">non-orthogonal </w:t>
      </w:r>
      <w:r w:rsidRPr="00A96F7C">
        <w:rPr>
          <w:rFonts w:eastAsia="바탕" w:hint="eastAsia"/>
          <w:sz w:val="22"/>
          <w:szCs w:val="22"/>
          <w:lang w:eastAsia="ko-KR"/>
        </w:rPr>
        <w:t xml:space="preserve">spreading code or the difference of </w:t>
      </w:r>
      <w:r>
        <w:rPr>
          <w:rFonts w:eastAsia="바탕" w:hint="eastAsia"/>
          <w:sz w:val="22"/>
          <w:szCs w:val="22"/>
          <w:lang w:eastAsia="ko-KR"/>
        </w:rPr>
        <w:t xml:space="preserve">spatial </w:t>
      </w:r>
      <w:r>
        <w:rPr>
          <w:rFonts w:eastAsia="바탕"/>
          <w:sz w:val="22"/>
          <w:szCs w:val="22"/>
          <w:lang w:eastAsia="ko-KR"/>
        </w:rPr>
        <w:t>resource</w:t>
      </w:r>
      <w:r>
        <w:rPr>
          <w:rFonts w:eastAsia="바탕" w:hint="eastAsia"/>
          <w:sz w:val="22"/>
          <w:szCs w:val="22"/>
          <w:lang w:eastAsia="ko-KR"/>
        </w:rPr>
        <w:t xml:space="preserve"> and </w:t>
      </w:r>
      <w:r w:rsidRPr="00A96F7C">
        <w:rPr>
          <w:rFonts w:eastAsia="바탕" w:hint="eastAsia"/>
          <w:sz w:val="22"/>
          <w:szCs w:val="22"/>
          <w:lang w:eastAsia="ko-KR"/>
        </w:rPr>
        <w:t>power</w:t>
      </w:r>
      <w:r>
        <w:rPr>
          <w:rFonts w:eastAsia="바탕" w:hint="eastAsia"/>
          <w:sz w:val="22"/>
          <w:szCs w:val="22"/>
          <w:lang w:eastAsia="ko-KR"/>
        </w:rPr>
        <w:t>.</w:t>
      </w:r>
      <w:r w:rsidRPr="00A96F7C">
        <w:rPr>
          <w:rFonts w:eastAsia="바탕" w:hint="eastAsia"/>
          <w:sz w:val="22"/>
          <w:szCs w:val="22"/>
          <w:lang w:eastAsia="ko-KR"/>
        </w:rPr>
        <w:t xml:space="preserve"> In case of specific channel environments with system optimizations (e.g. power allocation or user scheduling); the </w:t>
      </w:r>
      <w:r w:rsidR="00FB3E0C">
        <w:rPr>
          <w:rFonts w:eastAsia="바탕" w:hint="eastAsia"/>
          <w:sz w:val="22"/>
          <w:szCs w:val="22"/>
          <w:lang w:eastAsia="ko-KR"/>
        </w:rPr>
        <w:t>NOMA</w:t>
      </w:r>
      <w:r w:rsidRPr="00A96F7C">
        <w:rPr>
          <w:rFonts w:eastAsia="바탕" w:hint="eastAsia"/>
          <w:sz w:val="22"/>
          <w:szCs w:val="22"/>
          <w:lang w:eastAsia="ko-KR"/>
        </w:rPr>
        <w:t xml:space="preserve"> schemes can provide the improved connectivity or the increased system throughput compared to the conventional OMA schemes. However, </w:t>
      </w:r>
      <w:r w:rsidR="00FB3E0C">
        <w:rPr>
          <w:rFonts w:eastAsia="바탕" w:hint="eastAsia"/>
          <w:sz w:val="22"/>
          <w:szCs w:val="22"/>
          <w:lang w:eastAsia="ko-KR"/>
        </w:rPr>
        <w:t>NOMA</w:t>
      </w:r>
      <w:r w:rsidRPr="00A96F7C">
        <w:rPr>
          <w:rFonts w:eastAsia="바탕" w:hint="eastAsia"/>
          <w:sz w:val="22"/>
          <w:szCs w:val="22"/>
          <w:lang w:eastAsia="ko-KR"/>
        </w:rPr>
        <w:t xml:space="preserve"> schemes have </w:t>
      </w:r>
      <w:r w:rsidRPr="006A3F95">
        <w:rPr>
          <w:rFonts w:eastAsia="바탕" w:hint="eastAsia"/>
          <w:sz w:val="22"/>
          <w:szCs w:val="22"/>
          <w:lang w:eastAsia="ko-KR"/>
        </w:rPr>
        <w:t>some defeats, such as scheduling complexity, encoding/decoding complexity, loss of BLER, and limited environments.</w:t>
      </w:r>
    </w:p>
    <w:p w:rsidR="00D54AF3" w:rsidRDefault="00D54AF3" w:rsidP="00D54AF3">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 xml:space="preserve">In the </w:t>
      </w:r>
      <w:r w:rsidR="00FB3E0C">
        <w:rPr>
          <w:rFonts w:eastAsia="바탕" w:hint="eastAsia"/>
          <w:sz w:val="22"/>
          <w:szCs w:val="22"/>
          <w:lang w:eastAsia="ko-KR"/>
        </w:rPr>
        <w:t>NOMA</w:t>
      </w:r>
      <w:r w:rsidRPr="006A3F95">
        <w:rPr>
          <w:rFonts w:eastAsia="바탕" w:hint="eastAsia"/>
          <w:sz w:val="22"/>
          <w:szCs w:val="22"/>
          <w:lang w:eastAsia="ko-KR"/>
        </w:rPr>
        <w:t xml:space="preserve"> schemes, multiuser interference (MUI) is </w:t>
      </w:r>
      <w:r w:rsidRPr="006A3F95">
        <w:rPr>
          <w:rFonts w:eastAsia="바탕"/>
          <w:sz w:val="22"/>
          <w:szCs w:val="22"/>
          <w:lang w:eastAsia="ko-KR"/>
        </w:rPr>
        <w:t>inherently</w:t>
      </w:r>
      <w:r w:rsidRPr="006A3F95">
        <w:rPr>
          <w:rFonts w:eastAsia="바탕" w:hint="eastAsia"/>
          <w:sz w:val="22"/>
          <w:szCs w:val="22"/>
          <w:lang w:eastAsia="ko-KR"/>
        </w:rPr>
        <w:t xml:space="preserve"> induced. Considering this, </w:t>
      </w:r>
      <w:r>
        <w:rPr>
          <w:rFonts w:eastAsia="바탕" w:hint="eastAsia"/>
          <w:sz w:val="22"/>
          <w:szCs w:val="22"/>
          <w:lang w:eastAsia="ko-KR"/>
        </w:rPr>
        <w:t>spreading based</w:t>
      </w:r>
      <w:r w:rsidRPr="006A3F95">
        <w:rPr>
          <w:rFonts w:eastAsia="바탕" w:hint="eastAsia"/>
          <w:sz w:val="22"/>
          <w:szCs w:val="22"/>
          <w:lang w:eastAsia="ko-KR"/>
        </w:rPr>
        <w:t xml:space="preserve"> non-orthogonal coded multiple access (NCMA) scheme was suggested in [2]. This scheme is one of an approach for theoretically minimizing the MUI based on the spreading codes. </w:t>
      </w:r>
      <w:r>
        <w:rPr>
          <w:rFonts w:eastAsia="바탕" w:hint="eastAsia"/>
          <w:sz w:val="22"/>
          <w:szCs w:val="22"/>
          <w:lang w:eastAsia="ko-KR"/>
        </w:rPr>
        <w:t xml:space="preserve">Here, we define the spreading code as </w:t>
      </w:r>
      <w:r>
        <w:rPr>
          <w:rFonts w:eastAsia="바탕"/>
          <w:sz w:val="22"/>
          <w:szCs w:val="22"/>
          <w:lang w:eastAsia="ko-KR"/>
        </w:rPr>
        <w:t>‘</w:t>
      </w:r>
      <w:r>
        <w:rPr>
          <w:rFonts w:eastAsia="바탕" w:hint="eastAsia"/>
          <w:sz w:val="22"/>
          <w:szCs w:val="22"/>
          <w:lang w:eastAsia="ko-KR"/>
        </w:rPr>
        <w:t>Grassmannian Sequence</w:t>
      </w:r>
      <w:r>
        <w:rPr>
          <w:rFonts w:eastAsia="바탕"/>
          <w:sz w:val="22"/>
          <w:szCs w:val="22"/>
          <w:lang w:eastAsia="ko-KR"/>
        </w:rPr>
        <w:t>’</w:t>
      </w:r>
      <w:r>
        <w:rPr>
          <w:rFonts w:eastAsia="바탕" w:hint="eastAsia"/>
          <w:sz w:val="22"/>
          <w:szCs w:val="22"/>
          <w:lang w:eastAsia="ko-KR"/>
        </w:rPr>
        <w:t xml:space="preserve"> [3][4] and the sequence and quantized version of the </w:t>
      </w:r>
      <w:r>
        <w:rPr>
          <w:rFonts w:eastAsia="바탕"/>
          <w:sz w:val="22"/>
          <w:szCs w:val="22"/>
          <w:lang w:eastAsia="ko-KR"/>
        </w:rPr>
        <w:t>sequence</w:t>
      </w:r>
      <w:r>
        <w:rPr>
          <w:rFonts w:eastAsia="바탕" w:hint="eastAsia"/>
          <w:sz w:val="22"/>
          <w:szCs w:val="22"/>
          <w:lang w:eastAsia="ko-KR"/>
        </w:rPr>
        <w:t xml:space="preserve"> can be obtained as follows. </w:t>
      </w:r>
    </w:p>
    <w:p w:rsidR="00D54AF3" w:rsidRDefault="00D54AF3" w:rsidP="00D54AF3">
      <w:pPr>
        <w:pStyle w:val="a4"/>
        <w:numPr>
          <w:ilvl w:val="0"/>
          <w:numId w:val="11"/>
        </w:numPr>
        <w:spacing w:before="120" w:after="120" w:line="240" w:lineRule="auto"/>
        <w:ind w:leftChars="0"/>
        <w:rPr>
          <w:rFonts w:eastAsia="바탕"/>
          <w:sz w:val="22"/>
          <w:szCs w:val="22"/>
          <w:lang w:eastAsia="ko-KR"/>
        </w:rPr>
      </w:pPr>
      <w:r>
        <w:rPr>
          <w:rFonts w:eastAsia="바탕" w:hint="eastAsia"/>
          <w:sz w:val="22"/>
          <w:szCs w:val="22"/>
          <w:lang w:eastAsia="ko-KR"/>
        </w:rPr>
        <w:t>Grassmannian Sequence</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Each complex spreading sequence of this sequence set is generated by Grassmannian line packing problem. </w:t>
      </w:r>
      <w:r w:rsidRPr="00F058C8">
        <w:rPr>
          <w:rFonts w:eastAsia="바탕" w:hint="eastAsia"/>
          <w:sz w:val="22"/>
          <w:szCs w:val="22"/>
          <w:lang w:eastAsia="ko-KR"/>
        </w:rPr>
        <w:t xml:space="preserve">Let the </w:t>
      </w:r>
      <w:r>
        <w:rPr>
          <w:rFonts w:eastAsia="바탕" w:hint="eastAsia"/>
          <w:sz w:val="22"/>
          <w:szCs w:val="22"/>
          <w:lang w:eastAsia="ko-KR"/>
        </w:rPr>
        <w:t>Grassmannian sequence set</w:t>
      </w:r>
      <w:r w:rsidRPr="00F058C8">
        <w:rPr>
          <w:rFonts w:eastAsia="바탕" w:hint="eastAsia"/>
          <w:sz w:val="22"/>
          <w:szCs w:val="22"/>
          <w:lang w:eastAsia="ko-KR"/>
        </w:rPr>
        <w:t xml:space="preserve"> defined by</w:t>
      </w:r>
      <w:r>
        <w:rPr>
          <w:rFonts w:eastAsia="바탕" w:hint="eastAsia"/>
          <w:sz w:val="22"/>
          <w:szCs w:val="22"/>
          <w:lang w:eastAsia="ko-KR"/>
        </w:rPr>
        <w:t xml:space="preserve"> </w:t>
      </w:r>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 xml:space="preserve">where N is the spreading factor and K is the superposition factor. </w:t>
      </w:r>
      <w:r>
        <w:rPr>
          <w:rFonts w:eastAsia="바탕" w:hint="eastAsia"/>
          <w:sz w:val="22"/>
          <w:szCs w:val="22"/>
          <w:lang w:eastAsia="ko-KR"/>
        </w:rPr>
        <w:t>Then, t</w:t>
      </w:r>
      <w:r w:rsidRPr="00F058C8">
        <w:rPr>
          <w:rFonts w:eastAsia="바탕" w:hint="eastAsia"/>
          <w:sz w:val="22"/>
          <w:szCs w:val="22"/>
          <w:lang w:eastAsia="ko-KR"/>
        </w:rPr>
        <w:t xml:space="preserve">he </w:t>
      </w:r>
      <w:r>
        <w:rPr>
          <w:rFonts w:eastAsia="바탕" w:hint="eastAsia"/>
          <w:sz w:val="22"/>
          <w:szCs w:val="22"/>
          <w:lang w:eastAsia="ko-KR"/>
        </w:rPr>
        <w:t xml:space="preserve">sequence </w:t>
      </w:r>
      <w:r w:rsidRPr="00F058C8">
        <w:rPr>
          <w:rFonts w:eastAsia="바탕" w:hint="eastAsia"/>
          <w:sz w:val="22"/>
          <w:szCs w:val="22"/>
          <w:lang w:eastAsia="ko-KR"/>
        </w:rPr>
        <w:t xml:space="preserve">design problem can be posed in terms of maximizing the minimum chordal distance between </w:t>
      </w:r>
      <w:r>
        <w:rPr>
          <w:rFonts w:eastAsia="바탕" w:hint="eastAsia"/>
          <w:sz w:val="22"/>
          <w:szCs w:val="22"/>
          <w:lang w:eastAsia="ko-KR"/>
        </w:rPr>
        <w:t xml:space="preserve">sequence </w:t>
      </w:r>
      <w:r w:rsidRPr="00F058C8">
        <w:rPr>
          <w:rFonts w:eastAsia="바탕" w:hint="eastAsia"/>
          <w:sz w:val="22"/>
          <w:szCs w:val="22"/>
          <w:lang w:eastAsia="ko-KR"/>
        </w:rPr>
        <w:t>pairs:</w:t>
      </w:r>
      <w:r>
        <w:rPr>
          <w:rFonts w:eastAsia="바탕" w:hint="eastAsia"/>
          <w:sz w:val="22"/>
          <w:szCs w:val="22"/>
          <w:lang w:eastAsia="ko-KR"/>
        </w:rPr>
        <w:t xml:space="preserve"> </w:t>
      </w:r>
      <m:oMath>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min</m:t>
                </m:r>
              </m:e>
              <m:lim>
                <m:r>
                  <m:rPr>
                    <m:sty m:val="b"/>
                  </m:rPr>
                  <w:rPr>
                    <w:rFonts w:ascii="Cambria Math" w:eastAsia="맑은 고딕" w:hAnsi="Cambria Math"/>
                  </w:rPr>
                  <m:t>G</m:t>
                </m:r>
              </m:lim>
            </m:limLow>
          </m:fName>
          <m:e>
            <m:d>
              <m:dPr>
                <m:ctrlPr>
                  <w:rPr>
                    <w:rFonts w:ascii="Cambria Math" w:eastAsia="맑은 고딕" w:hAnsi="Cambria Math"/>
                    <w:b/>
                    <w:i/>
                  </w:rPr>
                </m:ctrlPr>
              </m:dPr>
              <m:e>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max</m:t>
                        </m:r>
                      </m:e>
                      <m:lim>
                        <m:r>
                          <m:rPr>
                            <m:sty m:val="bi"/>
                          </m:rPr>
                          <w:rPr>
                            <w:rFonts w:ascii="Cambria Math" w:eastAsia="맑은 고딕" w:hAnsi="Cambria Math"/>
                          </w:rPr>
                          <m:t>1≤k&lt;j≤K</m:t>
                        </m:r>
                      </m:lim>
                    </m:limLow>
                  </m:fName>
                  <m:e>
                    <m:rad>
                      <m:radPr>
                        <m:degHide m:val="1"/>
                        <m:ctrlPr>
                          <w:rPr>
                            <w:rFonts w:ascii="Cambria Math" w:eastAsia="맑은 고딕" w:hAnsi="Cambria Math"/>
                            <w:b/>
                          </w:rPr>
                        </m:ctrlPr>
                      </m:radPr>
                      <m:deg/>
                      <m:e>
                        <m:r>
                          <m:rPr>
                            <m:sty m:val="b"/>
                          </m:rPr>
                          <w:rPr>
                            <w:rFonts w:ascii="Cambria Math" w:eastAsia="맑은 고딕" w:hAnsi="Cambria Math"/>
                          </w:rPr>
                          <m:t>1-</m:t>
                        </m:r>
                        <m:sSup>
                          <m:sSupPr>
                            <m:ctrlPr>
                              <w:rPr>
                                <w:rFonts w:ascii="Cambria Math" w:eastAsia="맑은 고딕" w:hAnsi="Cambria Math"/>
                                <w:b/>
                                <w:i/>
                              </w:rPr>
                            </m:ctrlPr>
                          </m:sSupPr>
                          <m:e>
                            <m:d>
                              <m:dPr>
                                <m:begChr m:val="|"/>
                                <m:endChr m:val="|"/>
                                <m:ctrlPr>
                                  <w:rPr>
                                    <w:rFonts w:ascii="Cambria Math" w:eastAsia="맑은 고딕" w:hAnsi="Cambria Math"/>
                                    <w:b/>
                                    <w:i/>
                                  </w:rPr>
                                </m:ctrlPr>
                              </m:dPr>
                              <m:e>
                                <m:sSup>
                                  <m:sSupPr>
                                    <m:ctrlPr>
                                      <w:rPr>
                                        <w:rFonts w:ascii="Cambria Math" w:eastAsia="맑은 고딕" w:hAnsi="Cambria Math"/>
                                        <w:b/>
                                        <w:i/>
                                      </w:rPr>
                                    </m:ctrlPr>
                                  </m:sSupPr>
                                  <m:e>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m:rPr>
                                        <m:sty m:val="bi"/>
                                      </m:rPr>
                                      <w:rPr>
                                        <w:rFonts w:ascii="Cambria Math" w:eastAsia="맑은 고딕" w:hAnsi="Cambria Math"/>
                                      </w:rPr>
                                      <m:t>*</m:t>
                                    </m:r>
                                  </m:sup>
                                </m:sSup>
                                <m:r>
                                  <m:rPr>
                                    <m:sty m:val="bi"/>
                                  </m:rPr>
                                  <w:rPr>
                                    <w:rFonts w:ascii="Cambria Math" w:eastAsia="맑은 고딕" w:hAnsi="Cambria Math"/>
                                  </w:rPr>
                                  <m:t>∙</m:t>
                                </m:r>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j</m:t>
                                        </m:r>
                                      </m:e>
                                    </m:d>
                                  </m:sup>
                                </m:sSup>
                              </m:e>
                            </m:d>
                          </m:e>
                          <m:sup>
                            <m:r>
                              <m:rPr>
                                <m:sty m:val="bi"/>
                              </m:rPr>
                              <w:rPr>
                                <w:rFonts w:ascii="Cambria Math" w:eastAsia="맑은 고딕" w:hAnsi="Cambria Math"/>
                              </w:rPr>
                              <m:t>2</m:t>
                            </m:r>
                          </m:sup>
                        </m:sSup>
                      </m:e>
                    </m:rad>
                  </m:e>
                </m:func>
              </m:e>
            </m:d>
          </m:e>
        </m:func>
      </m:oMath>
      <w:r w:rsidRPr="001A35EE">
        <w:rPr>
          <w:rFonts w:eastAsia="바탕"/>
          <w:sz w:val="22"/>
          <w:szCs w:val="22"/>
          <w:lang w:eastAsia="ko-KR"/>
        </w:rPr>
        <w:t>,</w:t>
      </w:r>
      <w:r w:rsidRPr="001A35EE">
        <w:rPr>
          <w:rFonts w:eastAsia="맑은 고딕"/>
          <w:sz w:val="22"/>
          <w:szCs w:val="22"/>
        </w:rPr>
        <w:t xml:space="preserve"> </w:t>
      </w:r>
      <w:r w:rsidRPr="001A35EE">
        <w:rPr>
          <w:rFonts w:eastAsia="맑은 고딕"/>
          <w:sz w:val="22"/>
          <w:szCs w:val="22"/>
          <w:lang w:eastAsia="ko-KR"/>
        </w:rPr>
        <w:t>where</w:t>
      </w:r>
      <w:r w:rsidRPr="004D3A0A">
        <w:rPr>
          <w:rFonts w:eastAsia="맑은 고딕" w:hint="eastAsia"/>
        </w:rPr>
        <w:t xml:space="preserve"> </w:t>
      </w:r>
      <m:oMath>
        <m:sSup>
          <m:sSupPr>
            <m:ctrlPr>
              <w:rPr>
                <w:rFonts w:ascii="Cambria Math" w:eastAsia="맑은 고딕" w:hAnsi="Cambria Math"/>
                <w:i/>
              </w:rPr>
            </m:ctrlPr>
          </m:sSupPr>
          <m:e>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w:rPr>
                <w:rFonts w:ascii="Cambria Math" w:eastAsia="맑은 고딕" w:hAnsi="Cambria Math"/>
              </w:rPr>
              <m:t>*</m:t>
            </m:r>
          </m:sup>
        </m:sSup>
      </m:oMath>
      <w:r>
        <w:rPr>
          <w:rFonts w:eastAsia="맑은 고딕" w:hint="eastAsia"/>
          <w:lang w:eastAsia="ko-KR"/>
        </w:rPr>
        <w:t xml:space="preserve"> </w:t>
      </w:r>
      <w:r w:rsidRPr="001A35EE">
        <w:rPr>
          <w:rFonts w:eastAsia="맑은 고딕"/>
          <w:sz w:val="22"/>
          <w:szCs w:val="22"/>
          <w:lang w:eastAsia="ko-KR"/>
        </w:rPr>
        <w:t>is</w:t>
      </w:r>
      <w:r w:rsidRPr="001A35EE">
        <w:rPr>
          <w:rFonts w:eastAsia="맑은 고딕"/>
          <w:sz w:val="22"/>
          <w:szCs w:val="22"/>
        </w:rPr>
        <w:t xml:space="preserve"> </w:t>
      </w:r>
      <w:r w:rsidRPr="001A35EE">
        <w:rPr>
          <w:rFonts w:eastAsia="맑은 고딕"/>
          <w:sz w:val="22"/>
          <w:szCs w:val="22"/>
          <w:lang w:eastAsia="ko-KR"/>
        </w:rPr>
        <w:t xml:space="preserve">the conjugate </w:t>
      </w:r>
      <w:r>
        <w:rPr>
          <w:rFonts w:eastAsia="바탕" w:hint="eastAsia"/>
          <w:sz w:val="22"/>
          <w:szCs w:val="22"/>
          <w:lang w:eastAsia="ko-KR"/>
        </w:rPr>
        <w:t xml:space="preserve">sequence </w:t>
      </w:r>
      <w:r w:rsidRPr="001A35EE">
        <w:rPr>
          <w:rFonts w:eastAsia="맑은 고딕"/>
          <w:sz w:val="22"/>
          <w:szCs w:val="22"/>
          <w:lang w:eastAsia="ko-KR"/>
        </w:rPr>
        <w:t>of</w:t>
      </w:r>
      <w:r>
        <w:rPr>
          <w:rFonts w:eastAsia="맑은 고딕" w:hint="eastAsia"/>
          <w:lang w:eastAsia="ko-KR"/>
        </w:rPr>
        <w:t xml:space="preserve"> </w:t>
      </w:r>
      <m:oMath>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oMath>
      <w:r w:rsidRPr="001A35EE">
        <w:rPr>
          <w:rFonts w:eastAsia="맑은 고딕"/>
          <w:sz w:val="22"/>
          <w:szCs w:val="22"/>
          <w:lang w:eastAsia="ko-KR"/>
        </w:rPr>
        <w:t>.</w:t>
      </w:r>
      <w:r>
        <w:rPr>
          <w:rFonts w:eastAsia="맑은 고딕" w:hint="eastAsia"/>
          <w:sz w:val="22"/>
          <w:szCs w:val="22"/>
          <w:lang w:eastAsia="ko-KR"/>
        </w:rPr>
        <w:t xml:space="preserve"> </w:t>
      </w:r>
    </w:p>
    <w:p w:rsidR="00D54AF3" w:rsidRPr="00836CE5" w:rsidRDefault="00D54AF3" w:rsidP="00D54AF3">
      <w:pPr>
        <w:pStyle w:val="a4"/>
        <w:numPr>
          <w:ilvl w:val="1"/>
          <w:numId w:val="11"/>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oMath>
    </w:p>
    <w:p w:rsidR="00D54AF3" w:rsidRDefault="00D54AF3" w:rsidP="00D54AF3">
      <w:pPr>
        <w:pStyle w:val="a4"/>
        <w:numPr>
          <w:ilvl w:val="0"/>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M-QAM quantized Grassmannian Sequence </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Each complex coefficient of this sequence (which is generated by the Grassmannian sequence) is quantized by M-QAM constellations. Then,</w:t>
      </w:r>
      <w:r w:rsidRPr="00F058C8">
        <w:rPr>
          <w:rFonts w:eastAsia="바탕" w:hint="eastAsia"/>
          <w:sz w:val="22"/>
          <w:szCs w:val="22"/>
          <w:lang w:eastAsia="ko-KR"/>
        </w:rPr>
        <w:t xml:space="preserve"> the </w:t>
      </w:r>
      <w:r>
        <w:rPr>
          <w:rFonts w:eastAsia="바탕" w:hint="eastAsia"/>
          <w:sz w:val="22"/>
          <w:szCs w:val="22"/>
          <w:lang w:eastAsia="ko-KR"/>
        </w:rPr>
        <w:t xml:space="preserve">M-QAM quantized Grassmannian sequence </w:t>
      </w:r>
      <w:r>
        <w:rPr>
          <w:rFonts w:eastAsia="바탕" w:hint="eastAsia"/>
          <w:sz w:val="22"/>
          <w:szCs w:val="22"/>
          <w:lang w:eastAsia="ko-KR"/>
        </w:rPr>
        <w:lastRenderedPageBreak/>
        <w:t>set</w:t>
      </w:r>
      <w:r w:rsidRPr="00F058C8">
        <w:rPr>
          <w:rFonts w:eastAsia="바탕" w:hint="eastAsia"/>
          <w:sz w:val="22"/>
          <w:szCs w:val="22"/>
          <w:lang w:eastAsia="ko-KR"/>
        </w:rPr>
        <w:t xml:space="preserve"> </w:t>
      </w:r>
      <w:r>
        <w:rPr>
          <w:rFonts w:eastAsia="바탕" w:hint="eastAsia"/>
          <w:sz w:val="22"/>
          <w:szCs w:val="22"/>
          <w:lang w:eastAsia="ko-KR"/>
        </w:rPr>
        <w:t xml:space="preserve">is </w:t>
      </w:r>
      <w:r w:rsidRPr="00F058C8">
        <w:rPr>
          <w:rFonts w:eastAsia="바탕" w:hint="eastAsia"/>
          <w:sz w:val="22"/>
          <w:szCs w:val="22"/>
          <w:lang w:eastAsia="ko-KR"/>
        </w:rPr>
        <w:t>defined by</w:t>
      </w:r>
      <w:r>
        <w:rPr>
          <w:rFonts w:eastAsia="바탕" w:hint="eastAsia"/>
          <w:sz w:val="22"/>
          <w:szCs w:val="22"/>
          <w:lang w:eastAsia="ko-KR"/>
        </w:rPr>
        <w:t xml:space="preserve"> </w:t>
      </w:r>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where N is the spreading factor and K is the superposition factor.</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Complex coefficient: </w:t>
      </w:r>
      <m:oMath>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i</m:t>
            </m:r>
          </m:sub>
          <m:sup>
            <m:r>
              <m:rPr>
                <m:sty m:val="bi"/>
              </m:rPr>
              <w:rPr>
                <w:rFonts w:ascii="Cambria Math" w:eastAsia="맑은 고딕" w:hAnsi="Cambria Math"/>
              </w:rPr>
              <m:t>(j)</m:t>
            </m:r>
          </m:sup>
        </m:sSubSup>
        <m:r>
          <m:rPr>
            <m:sty m:val="b"/>
          </m:rPr>
          <w:rPr>
            <w:rFonts w:ascii="Cambria Math" w:eastAsia="바탕" w:hAnsi="Cambria Math"/>
          </w:rPr>
          <m:t>=</m:t>
        </m:r>
        <m:r>
          <m:rPr>
            <m:sty m:val="p"/>
          </m:rPr>
          <w:rPr>
            <w:rFonts w:ascii="Cambria Math" w:eastAsia="바탕" w:hAnsi="Cambria Math"/>
          </w:rPr>
          <m:t>c</m:t>
        </m:r>
      </m:oMath>
      <w:r>
        <w:rPr>
          <w:rFonts w:eastAsia="바탕" w:hint="eastAsia"/>
          <w:bCs/>
          <w:iCs/>
          <w:lang w:eastAsia="ko-KR"/>
        </w:rPr>
        <w:t>,</w:t>
      </w:r>
      <w:r>
        <w:rPr>
          <w:rFonts w:eastAsia="바탕" w:hint="eastAsia"/>
          <w:sz w:val="22"/>
          <w:szCs w:val="22"/>
          <w:lang w:eastAsia="ko-KR"/>
        </w:rPr>
        <w:t xml:space="preserve"> </w:t>
      </w:r>
      <m:oMath>
        <m:r>
          <w:rPr>
            <w:rFonts w:ascii="Cambria Math" w:eastAsia="맑은 고딕" w:hAnsi="Cambria Math"/>
          </w:rPr>
          <m:t xml:space="preserve">i=1≤i≤N, i=1≤j≤K, </m:t>
        </m:r>
        <m:r>
          <m:rPr>
            <m:sty m:val="p"/>
          </m:rPr>
          <w:rPr>
            <w:rFonts w:ascii="Cambria Math" w:eastAsia="바탕" w:hAnsi="Cambria Math"/>
          </w:rPr>
          <m:t>c∈</m:t>
        </m:r>
      </m:oMath>
      <w:r>
        <w:rPr>
          <w:rFonts w:eastAsia="바탕" w:hint="eastAsia"/>
          <w:sz w:val="22"/>
          <w:szCs w:val="22"/>
          <w:lang w:eastAsia="ko-KR"/>
        </w:rPr>
        <w:t>the set of M-QAM constellations</w:t>
      </w:r>
    </w:p>
    <w:p w:rsidR="00D54AF3" w:rsidRPr="00836CE5" w:rsidRDefault="00D54AF3" w:rsidP="00D54AF3">
      <w:pPr>
        <w:pStyle w:val="a4"/>
        <w:numPr>
          <w:ilvl w:val="1"/>
          <w:numId w:val="11"/>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oMath>
    </w:p>
    <w:p w:rsidR="00326F74" w:rsidRPr="00D54AF3" w:rsidRDefault="00D54AF3" w:rsidP="007037AB">
      <w:pPr>
        <w:spacing w:before="120" w:after="120" w:line="240" w:lineRule="auto"/>
        <w:ind w:left="0" w:firstLine="225"/>
        <w:rPr>
          <w:rFonts w:eastAsia="바탕"/>
          <w:sz w:val="22"/>
          <w:szCs w:val="22"/>
          <w:lang w:eastAsia="ko-KR"/>
        </w:rPr>
      </w:pPr>
      <w:r w:rsidRPr="006A3F95">
        <w:rPr>
          <w:rFonts w:eastAsia="바탕" w:hint="eastAsia"/>
          <w:sz w:val="22"/>
          <w:szCs w:val="22"/>
          <w:lang w:eastAsia="ko-KR"/>
        </w:rPr>
        <w:t xml:space="preserve">Note that the spreading code design </w:t>
      </w:r>
      <w:r>
        <w:rPr>
          <w:rFonts w:eastAsia="바탕" w:hint="eastAsia"/>
          <w:sz w:val="22"/>
          <w:szCs w:val="22"/>
          <w:lang w:eastAsia="ko-KR"/>
        </w:rPr>
        <w:t>mentioned in [2] is one of the NCMA schemes.</w:t>
      </w:r>
      <w:r w:rsidR="007037AB">
        <w:rPr>
          <w:rFonts w:eastAsia="바탕" w:hint="eastAsia"/>
          <w:sz w:val="22"/>
          <w:szCs w:val="22"/>
          <w:lang w:eastAsia="ko-KR"/>
        </w:rPr>
        <w:t xml:space="preserve"> </w:t>
      </w:r>
      <w:r w:rsidR="007037AB">
        <w:rPr>
          <w:rFonts w:eastAsia="바탕" w:hint="eastAsia"/>
          <w:sz w:val="22"/>
          <w:lang w:eastAsia="ko-KR"/>
        </w:rPr>
        <w:t xml:space="preserve">From another point of view, coding based NCMA scheme can be also considered as one of other </w:t>
      </w:r>
      <w:r w:rsidR="007037AB">
        <w:rPr>
          <w:rFonts w:eastAsia="바탕"/>
          <w:sz w:val="22"/>
          <w:lang w:eastAsia="ko-KR"/>
        </w:rPr>
        <w:t>approaches</w:t>
      </w:r>
      <w:r w:rsidR="007037AB">
        <w:rPr>
          <w:rFonts w:eastAsia="바탕" w:hint="eastAsia"/>
          <w:sz w:val="22"/>
          <w:lang w:eastAsia="ko-KR"/>
        </w:rPr>
        <w:t xml:space="preserve"> for the NCMA schemes. </w:t>
      </w:r>
      <w:r w:rsidR="007037AB" w:rsidRPr="006A3F95">
        <w:rPr>
          <w:rFonts w:eastAsia="바탕" w:hint="eastAsia"/>
          <w:sz w:val="22"/>
          <w:szCs w:val="22"/>
          <w:lang w:eastAsia="ko-KR"/>
        </w:rPr>
        <w:t xml:space="preserve">This scheme is one of an approach </w:t>
      </w:r>
      <w:r w:rsidR="007037AB">
        <w:rPr>
          <w:rFonts w:eastAsia="바탕" w:hint="eastAsia"/>
          <w:sz w:val="22"/>
          <w:szCs w:val="22"/>
          <w:lang w:eastAsia="ko-KR"/>
        </w:rPr>
        <w:t xml:space="preserve">to disperse </w:t>
      </w:r>
      <w:r w:rsidR="007037AB" w:rsidRPr="006A3F95">
        <w:rPr>
          <w:rFonts w:eastAsia="바탕" w:hint="eastAsia"/>
          <w:sz w:val="22"/>
          <w:szCs w:val="22"/>
          <w:lang w:eastAsia="ko-KR"/>
        </w:rPr>
        <w:t xml:space="preserve">the MUI based on the </w:t>
      </w:r>
      <w:r w:rsidR="007037AB">
        <w:rPr>
          <w:rFonts w:eastAsia="바탕" w:hint="eastAsia"/>
          <w:sz w:val="22"/>
          <w:szCs w:val="22"/>
          <w:lang w:eastAsia="ko-KR"/>
        </w:rPr>
        <w:t>user-specific scrambling</w:t>
      </w:r>
      <w:r w:rsidR="007037AB" w:rsidRPr="006A3F95">
        <w:rPr>
          <w:rFonts w:eastAsia="바탕" w:hint="eastAsia"/>
          <w:sz w:val="22"/>
          <w:szCs w:val="22"/>
          <w:lang w:eastAsia="ko-KR"/>
        </w:rPr>
        <w:t xml:space="preserve"> codes</w:t>
      </w:r>
      <w:r w:rsidR="007037AB">
        <w:rPr>
          <w:rFonts w:eastAsia="바탕" w:hint="eastAsia"/>
          <w:sz w:val="22"/>
          <w:szCs w:val="22"/>
          <w:lang w:eastAsia="ko-KR"/>
        </w:rPr>
        <w:t xml:space="preserve"> in coding domain [5][6].</w:t>
      </w:r>
      <w:r w:rsidR="008D2962">
        <w:rPr>
          <w:rFonts w:eastAsia="바탕"/>
          <w:sz w:val="22"/>
          <w:szCs w:val="22"/>
          <w:lang w:eastAsia="ko-KR"/>
        </w:rPr>
        <w:t xml:space="preserve"> For simplicity, spreading based NCMA (N&gt;1) and coding based NCMA (N=1) are called NCMA.</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The transceiver structure of NCMA</w:t>
      </w:r>
      <w:r w:rsidRPr="005E2216">
        <w:rPr>
          <w:rFonts w:eastAsia="바탕"/>
          <w:sz w:val="22"/>
          <w:szCs w:val="22"/>
          <w:lang w:eastAsia="ko-KR"/>
        </w:rPr>
        <w:t xml:space="preserve"> is assumed and illustrated in Figure </w:t>
      </w:r>
      <w:r>
        <w:rPr>
          <w:rFonts w:eastAsia="바탕" w:hint="eastAsia"/>
          <w:sz w:val="22"/>
          <w:szCs w:val="22"/>
          <w:lang w:eastAsia="ko-KR"/>
        </w:rPr>
        <w:t xml:space="preserve">1. Here, UE specific non-orthogonal code cover (NCC) represents the spreading sequence allocated to (or selected by) each UE. </w:t>
      </w:r>
    </w:p>
    <w:p w:rsidR="0000087D" w:rsidRDefault="0000087D" w:rsidP="0000087D">
      <w:pPr>
        <w:ind w:left="400" w:firstLine="0"/>
        <w:jc w:val="center"/>
        <w:rPr>
          <w:rFonts w:eastAsia="바탕"/>
          <w:sz w:val="22"/>
          <w:szCs w:val="22"/>
          <w:highlight w:val="yellow"/>
          <w:lang w:eastAsia="ko-KR"/>
        </w:rPr>
      </w:pPr>
    </w:p>
    <w:p w:rsidR="00505AF2" w:rsidRDefault="00023226" w:rsidP="00023226">
      <w:pPr>
        <w:ind w:left="400" w:firstLine="0"/>
        <w:rPr>
          <w:rFonts w:eastAsia="바탕"/>
          <w:sz w:val="22"/>
          <w:szCs w:val="22"/>
          <w:highlight w:val="yellow"/>
          <w:lang w:eastAsia="ko-KR"/>
        </w:rPr>
      </w:pPr>
      <w:r>
        <w:rPr>
          <w:rFonts w:eastAsia="바탕"/>
          <w:noProof/>
          <w:sz w:val="22"/>
          <w:szCs w:val="22"/>
          <w:lang w:val="en-US" w:eastAsia="ko-KR"/>
        </w:rPr>
        <w:drawing>
          <wp:inline distT="0" distB="0" distL="0" distR="0" wp14:anchorId="421CE9B1">
            <wp:extent cx="5822831" cy="2911416"/>
            <wp:effectExtent l="0" t="0" r="6985" b="381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8142" cy="2914071"/>
                    </a:xfrm>
                    <a:prstGeom prst="rect">
                      <a:avLst/>
                    </a:prstGeom>
                    <a:noFill/>
                  </pic:spPr>
                </pic:pic>
              </a:graphicData>
            </a:graphic>
          </wp:inline>
        </w:drawing>
      </w:r>
    </w:p>
    <w:p w:rsidR="0000087D" w:rsidRPr="00EE5053" w:rsidRDefault="0000087D" w:rsidP="0000087D">
      <w:pPr>
        <w:ind w:left="400" w:firstLine="0"/>
        <w:jc w:val="center"/>
        <w:rPr>
          <w:rFonts w:eastAsia="바탕"/>
          <w:sz w:val="22"/>
          <w:szCs w:val="22"/>
          <w:lang w:eastAsia="ko-KR"/>
        </w:rPr>
      </w:pPr>
      <w:r w:rsidRPr="00EE5053">
        <w:rPr>
          <w:rFonts w:eastAsia="바탕" w:hint="eastAsia"/>
          <w:sz w:val="22"/>
          <w:szCs w:val="22"/>
          <w:lang w:eastAsia="ko-KR"/>
        </w:rPr>
        <w:t>Figure 1. An example of the transceiver structure of NCMA</w:t>
      </w:r>
      <w:r>
        <w:rPr>
          <w:rFonts w:eastAsia="바탕" w:hint="eastAsia"/>
          <w:sz w:val="22"/>
          <w:szCs w:val="22"/>
          <w:lang w:eastAsia="ko-KR"/>
        </w:rPr>
        <w:t xml:space="preserve"> in UL</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NCMA can p</w:t>
      </w:r>
      <w:r w:rsidRPr="00EE5053">
        <w:rPr>
          <w:rFonts w:eastAsia="바탕"/>
          <w:sz w:val="22"/>
          <w:szCs w:val="22"/>
          <w:lang w:eastAsia="ko-KR"/>
        </w:rPr>
        <w:t xml:space="preserve">rovide the additional throughput or </w:t>
      </w:r>
      <w:r>
        <w:rPr>
          <w:rFonts w:eastAsia="바탕" w:hint="eastAsia"/>
          <w:sz w:val="22"/>
          <w:szCs w:val="22"/>
          <w:lang w:eastAsia="ko-KR"/>
        </w:rPr>
        <w:t xml:space="preserve">improved </w:t>
      </w:r>
      <w:r w:rsidRPr="00EE5053">
        <w:rPr>
          <w:rFonts w:eastAsia="바탕"/>
          <w:sz w:val="22"/>
          <w:szCs w:val="22"/>
          <w:lang w:eastAsia="ko-KR"/>
        </w:rPr>
        <w:t>connectivity with a small loss of BLER in specific environments</w:t>
      </w:r>
      <w:r>
        <w:rPr>
          <w:rFonts w:eastAsia="바탕" w:hint="eastAsia"/>
          <w:sz w:val="22"/>
          <w:szCs w:val="22"/>
          <w:lang w:eastAsia="ko-KR"/>
        </w:rPr>
        <w:t xml:space="preserve">, by exploiting </w:t>
      </w:r>
      <w:r w:rsidRPr="00772A29">
        <w:rPr>
          <w:rFonts w:eastAsia="바탕"/>
          <w:sz w:val="22"/>
          <w:szCs w:val="22"/>
          <w:lang w:eastAsia="ko-KR"/>
        </w:rPr>
        <w:t>additional layers through superposed symbol, while satisfying QoS constraint</w:t>
      </w:r>
      <w:r>
        <w:rPr>
          <w:rFonts w:eastAsia="바탕" w:hint="eastAsia"/>
          <w:sz w:val="22"/>
          <w:szCs w:val="22"/>
          <w:lang w:eastAsia="ko-KR"/>
        </w:rPr>
        <w:t xml:space="preserve">s. The receiver of NCMA system can be applied by </w:t>
      </w:r>
      <w:r w:rsidR="005F6FE2">
        <w:rPr>
          <w:rFonts w:eastAsia="바탕" w:hint="eastAsia"/>
          <w:sz w:val="22"/>
          <w:szCs w:val="22"/>
          <w:lang w:eastAsia="ko-KR"/>
        </w:rPr>
        <w:t xml:space="preserve">matched filter (MF), </w:t>
      </w:r>
      <w:r>
        <w:rPr>
          <w:rFonts w:eastAsia="바탕"/>
          <w:sz w:val="22"/>
          <w:szCs w:val="22"/>
          <w:lang w:eastAsia="ko-KR"/>
        </w:rPr>
        <w:t>successive</w:t>
      </w:r>
      <w:r>
        <w:rPr>
          <w:rFonts w:eastAsia="바탕" w:hint="eastAsia"/>
          <w:sz w:val="22"/>
          <w:szCs w:val="22"/>
          <w:lang w:eastAsia="ko-KR"/>
        </w:rPr>
        <w:t xml:space="preserve"> interference cancellation (SIC), parallel interference cancellation (PIC), </w:t>
      </w:r>
      <w:r>
        <w:rPr>
          <w:rFonts w:eastAsia="바탕"/>
          <w:sz w:val="22"/>
          <w:szCs w:val="22"/>
          <w:lang w:eastAsia="ko-KR"/>
        </w:rPr>
        <w:t>and maximum</w:t>
      </w:r>
      <w:r>
        <w:rPr>
          <w:rFonts w:eastAsia="바탕" w:hint="eastAsia"/>
          <w:sz w:val="22"/>
          <w:szCs w:val="22"/>
          <w:lang w:eastAsia="ko-KR"/>
        </w:rPr>
        <w:t xml:space="preserve"> likelihood (ML) based receiver for the multiuser detection.</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the MUI level between </w:t>
      </w:r>
      <w:r w:rsidR="00397C98">
        <w:rPr>
          <w:rFonts w:eastAsia="바탕" w:hint="eastAsia"/>
          <w:sz w:val="22"/>
          <w:szCs w:val="22"/>
          <w:lang w:eastAsia="ko-KR"/>
        </w:rPr>
        <w:t>spreading sequence pairs</w:t>
      </w:r>
      <w:r>
        <w:rPr>
          <w:rFonts w:eastAsia="바탕" w:hint="eastAsia"/>
          <w:sz w:val="22"/>
          <w:szCs w:val="22"/>
          <w:lang w:eastAsia="ko-KR"/>
        </w:rPr>
        <w:t xml:space="preserve"> is always similar due to the correlation characteristics mentioned above. Consequently, NCMA provides the potentials in terms of </w:t>
      </w:r>
      <w:r>
        <w:rPr>
          <w:rFonts w:eastAsia="바탕"/>
          <w:sz w:val="22"/>
          <w:szCs w:val="22"/>
          <w:lang w:eastAsia="ko-KR"/>
        </w:rPr>
        <w:t>throughput</w:t>
      </w:r>
      <w:r>
        <w:rPr>
          <w:rFonts w:eastAsia="바탕" w:hint="eastAsia"/>
          <w:sz w:val="22"/>
          <w:szCs w:val="22"/>
          <w:lang w:eastAsia="ko-KR"/>
        </w:rPr>
        <w:t xml:space="preserve"> or </w:t>
      </w:r>
      <w:r>
        <w:rPr>
          <w:rFonts w:eastAsia="바탕" w:hint="eastAsia"/>
          <w:sz w:val="22"/>
          <w:szCs w:val="22"/>
          <w:lang w:eastAsia="ko-KR"/>
        </w:rPr>
        <w:lastRenderedPageBreak/>
        <w:t xml:space="preserve">connectivity under special scenarios, e.g., huge connections with small packet in mMTC scenario without changing TB size, or for reducing the collision probability in contention based MA. </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Hence, i</w:t>
      </w:r>
      <w:r w:rsidRPr="00F56450">
        <w:rPr>
          <w:rFonts w:eastAsia="바탕"/>
          <w:sz w:val="22"/>
          <w:szCs w:val="22"/>
          <w:lang w:eastAsia="ko-KR"/>
        </w:rPr>
        <w:t xml:space="preserve">n </w:t>
      </w:r>
      <w:r>
        <w:rPr>
          <w:rFonts w:eastAsia="바탕" w:hint="eastAsia"/>
          <w:sz w:val="22"/>
          <w:szCs w:val="22"/>
          <w:lang w:eastAsia="ko-KR"/>
        </w:rPr>
        <w:t>special</w:t>
      </w:r>
      <w:r w:rsidRPr="00F56450">
        <w:rPr>
          <w:rFonts w:eastAsia="바탕"/>
          <w:sz w:val="22"/>
          <w:szCs w:val="22"/>
          <w:lang w:eastAsia="ko-KR"/>
        </w:rPr>
        <w:t xml:space="preserve"> scenario</w:t>
      </w:r>
      <w:r>
        <w:rPr>
          <w:rFonts w:eastAsia="바탕" w:hint="eastAsia"/>
          <w:sz w:val="22"/>
          <w:szCs w:val="22"/>
          <w:lang w:eastAsia="ko-KR"/>
        </w:rPr>
        <w:t xml:space="preserve">s, the </w:t>
      </w:r>
      <w:r w:rsidR="00FB3E0C">
        <w:rPr>
          <w:rFonts w:eastAsia="바탕" w:hint="eastAsia"/>
          <w:sz w:val="22"/>
          <w:szCs w:val="22"/>
          <w:lang w:eastAsia="ko-KR"/>
        </w:rPr>
        <w:t>NOMA</w:t>
      </w:r>
      <w:r w:rsidRPr="00F56450">
        <w:rPr>
          <w:rFonts w:eastAsia="바탕"/>
          <w:sz w:val="22"/>
          <w:szCs w:val="22"/>
          <w:lang w:eastAsia="ko-KR"/>
        </w:rPr>
        <w:t xml:space="preserve"> schemes </w:t>
      </w:r>
      <w:r>
        <w:rPr>
          <w:rFonts w:eastAsia="바탕" w:hint="eastAsia"/>
          <w:sz w:val="22"/>
          <w:szCs w:val="22"/>
          <w:lang w:eastAsia="ko-KR"/>
        </w:rPr>
        <w:t xml:space="preserve">may </w:t>
      </w:r>
      <w:r w:rsidRPr="00F56450">
        <w:rPr>
          <w:rFonts w:eastAsia="바탕"/>
          <w:sz w:val="22"/>
          <w:szCs w:val="22"/>
          <w:lang w:eastAsia="ko-KR"/>
        </w:rPr>
        <w:t xml:space="preserve">provide valuable </w:t>
      </w:r>
      <w:r>
        <w:rPr>
          <w:rFonts w:eastAsia="바탕" w:hint="eastAsia"/>
          <w:sz w:val="22"/>
          <w:szCs w:val="22"/>
          <w:lang w:eastAsia="ko-KR"/>
        </w:rPr>
        <w:t xml:space="preserve">alternatives, e.g., </w:t>
      </w:r>
      <w:r w:rsidRPr="00F56450">
        <w:rPr>
          <w:rFonts w:eastAsia="바탕"/>
          <w:sz w:val="22"/>
          <w:szCs w:val="22"/>
          <w:lang w:eastAsia="ko-KR"/>
        </w:rPr>
        <w:t xml:space="preserve">CDMA </w:t>
      </w:r>
      <w:r>
        <w:rPr>
          <w:rFonts w:eastAsia="바탕" w:hint="eastAsia"/>
          <w:sz w:val="22"/>
          <w:szCs w:val="22"/>
          <w:lang w:eastAsia="ko-KR"/>
        </w:rPr>
        <w:t xml:space="preserve">based approaches </w:t>
      </w:r>
      <w:r w:rsidRPr="00F56450">
        <w:rPr>
          <w:rFonts w:eastAsia="바탕"/>
          <w:sz w:val="22"/>
          <w:szCs w:val="22"/>
          <w:lang w:eastAsia="ko-KR"/>
        </w:rPr>
        <w:t>can efficiently provide low rate services to a large number of users</w:t>
      </w:r>
      <w:r>
        <w:rPr>
          <w:rFonts w:eastAsia="바탕" w:hint="eastAsia"/>
          <w:sz w:val="22"/>
          <w:szCs w:val="22"/>
          <w:lang w:eastAsia="ko-KR"/>
        </w:rPr>
        <w:t xml:space="preserve">. Nevertheless, to consider </w:t>
      </w:r>
      <w:r w:rsidR="00FB3E0C">
        <w:rPr>
          <w:rFonts w:eastAsia="바탕" w:hint="eastAsia"/>
          <w:sz w:val="22"/>
          <w:szCs w:val="22"/>
          <w:lang w:eastAsia="ko-KR"/>
        </w:rPr>
        <w:t>NOMA</w:t>
      </w:r>
      <w:r w:rsidRPr="00F56450">
        <w:rPr>
          <w:rFonts w:eastAsia="바탕"/>
          <w:sz w:val="22"/>
          <w:szCs w:val="22"/>
          <w:lang w:eastAsia="ko-KR"/>
        </w:rPr>
        <w:t xml:space="preserve"> </w:t>
      </w:r>
      <w:r>
        <w:rPr>
          <w:rFonts w:eastAsia="바탕" w:hint="eastAsia"/>
          <w:sz w:val="22"/>
          <w:szCs w:val="22"/>
          <w:lang w:eastAsia="ko-KR"/>
        </w:rPr>
        <w:t xml:space="preserve">schemes including NCMA for NR, it should be justified for advantages and complemented to defects, such as mutual interference, complexity, processing delay, limited benefit, channel variation effect, and so on. In this sense, it may need to consider </w:t>
      </w:r>
      <w:r w:rsidRPr="00F56450">
        <w:rPr>
          <w:rFonts w:eastAsia="바탕"/>
          <w:sz w:val="22"/>
          <w:szCs w:val="22"/>
          <w:lang w:eastAsia="ko-KR"/>
        </w:rPr>
        <w:t xml:space="preserve">benefit from combination of multiple MA schemes, including </w:t>
      </w:r>
      <w:r>
        <w:rPr>
          <w:rFonts w:eastAsia="바탕" w:hint="eastAsia"/>
          <w:sz w:val="22"/>
          <w:szCs w:val="22"/>
          <w:lang w:eastAsia="ko-KR"/>
        </w:rPr>
        <w:t xml:space="preserve">OMA and </w:t>
      </w:r>
      <w:r w:rsidR="00FB3E0C">
        <w:rPr>
          <w:rFonts w:eastAsia="바탕" w:hint="eastAsia"/>
          <w:sz w:val="22"/>
          <w:szCs w:val="22"/>
          <w:lang w:eastAsia="ko-KR"/>
        </w:rPr>
        <w:t>NOMA</w:t>
      </w:r>
      <w:r w:rsidRPr="00F56450">
        <w:rPr>
          <w:rFonts w:eastAsia="바탕"/>
          <w:sz w:val="22"/>
          <w:szCs w:val="22"/>
          <w:lang w:eastAsia="ko-KR"/>
        </w:rPr>
        <w:t xml:space="preserve"> </w:t>
      </w:r>
      <w:r>
        <w:rPr>
          <w:rFonts w:eastAsia="바탕" w:hint="eastAsia"/>
          <w:sz w:val="22"/>
          <w:szCs w:val="22"/>
          <w:lang w:eastAsia="ko-KR"/>
        </w:rPr>
        <w:t xml:space="preserve">schemes </w:t>
      </w:r>
      <w:r w:rsidRPr="00F56450">
        <w:rPr>
          <w:rFonts w:eastAsia="바탕"/>
          <w:sz w:val="22"/>
          <w:szCs w:val="22"/>
          <w:lang w:eastAsia="ko-KR"/>
        </w:rPr>
        <w:t xml:space="preserve">in </w:t>
      </w:r>
      <w:r>
        <w:rPr>
          <w:rFonts w:eastAsia="바탕" w:hint="eastAsia"/>
          <w:sz w:val="22"/>
          <w:szCs w:val="22"/>
          <w:lang w:eastAsia="ko-KR"/>
        </w:rPr>
        <w:t>special</w:t>
      </w:r>
      <w:r w:rsidRPr="00F56450">
        <w:rPr>
          <w:rFonts w:eastAsia="바탕"/>
          <w:sz w:val="22"/>
          <w:szCs w:val="22"/>
          <w:lang w:eastAsia="ko-KR"/>
        </w:rPr>
        <w:t xml:space="preserve"> scenario</w:t>
      </w:r>
      <w:r>
        <w:rPr>
          <w:rFonts w:eastAsia="바탕" w:hint="eastAsia"/>
          <w:sz w:val="22"/>
          <w:szCs w:val="22"/>
          <w:lang w:eastAsia="ko-KR"/>
        </w:rPr>
        <w:t>s for NR design</w:t>
      </w:r>
      <w:r w:rsidRPr="00F56450">
        <w:rPr>
          <w:rFonts w:eastAsia="바탕"/>
          <w:sz w:val="22"/>
          <w:szCs w:val="22"/>
          <w:lang w:eastAsia="ko-KR"/>
        </w:rPr>
        <w:t>.</w:t>
      </w:r>
    </w:p>
    <w:p w:rsidR="00D251A5" w:rsidRDefault="00D251A5" w:rsidP="00D251A5">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1</w:t>
      </w:r>
      <w:r w:rsidRPr="00A10791">
        <w:rPr>
          <w:rFonts w:eastAsia="바탕" w:hint="eastAsia"/>
          <w:b/>
          <w:i/>
          <w:sz w:val="22"/>
          <w:szCs w:val="22"/>
          <w:lang w:eastAsia="ko-KR"/>
        </w:rPr>
        <w:t>:</w:t>
      </w:r>
      <w:r w:rsidRPr="00A10791">
        <w:rPr>
          <w:b/>
          <w:i/>
          <w:sz w:val="22"/>
          <w:szCs w:val="22"/>
        </w:rPr>
        <w:t xml:space="preserve"> </w:t>
      </w:r>
      <w:r w:rsidRPr="00A10791">
        <w:rPr>
          <w:rFonts w:eastAsiaTheme="minorEastAsia" w:hint="eastAsia"/>
          <w:b/>
          <w:i/>
          <w:sz w:val="22"/>
          <w:szCs w:val="22"/>
          <w:lang w:eastAsia="ko-KR"/>
        </w:rPr>
        <w:t>The</w:t>
      </w:r>
      <w:r w:rsidRPr="00A10791">
        <w:rPr>
          <w:rFonts w:eastAsia="바탕" w:hint="eastAsia"/>
          <w:b/>
          <w:i/>
          <w:sz w:val="22"/>
          <w:szCs w:val="22"/>
          <w:lang w:eastAsia="ko-KR"/>
        </w:rPr>
        <w:t xml:space="preserve"> spreading based </w:t>
      </w:r>
      <w:r w:rsidRPr="00A10791">
        <w:rPr>
          <w:rFonts w:eastAsia="바탕"/>
          <w:b/>
          <w:i/>
          <w:sz w:val="22"/>
          <w:szCs w:val="22"/>
          <w:lang w:eastAsia="ko-KR"/>
        </w:rPr>
        <w:t xml:space="preserve">NCMA </w:t>
      </w:r>
      <w:r w:rsidRPr="00A10791">
        <w:rPr>
          <w:rFonts w:eastAsia="바탕" w:hint="eastAsia"/>
          <w:b/>
          <w:i/>
          <w:sz w:val="22"/>
          <w:szCs w:val="22"/>
          <w:lang w:eastAsia="ko-KR"/>
        </w:rPr>
        <w:t xml:space="preserve">based on MQAM-quantized Grassmannian Sequence is considered 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730A6B" w:rsidRDefault="00730A6B" w:rsidP="00D251A5">
      <w:pPr>
        <w:spacing w:before="120" w:after="120" w:line="240" w:lineRule="auto"/>
        <w:ind w:leftChars="200" w:left="1696" w:hangingChars="600" w:hanging="1296"/>
        <w:rPr>
          <w:rFonts w:eastAsia="바탕"/>
          <w:b/>
          <w:i/>
          <w:sz w:val="22"/>
          <w:szCs w:val="22"/>
          <w:lang w:eastAsia="ko-KR"/>
        </w:rPr>
      </w:pPr>
    </w:p>
    <w:p w:rsidR="00730A6B" w:rsidRDefault="00730A6B" w:rsidP="00D251A5">
      <w:pPr>
        <w:pStyle w:val="1"/>
        <w:rPr>
          <w:rFonts w:eastAsia="바탕"/>
          <w:b/>
          <w:lang w:eastAsia="ko-KR"/>
        </w:rPr>
      </w:pPr>
      <w:r w:rsidRPr="0057023C">
        <w:rPr>
          <w:rFonts w:eastAsia="바탕" w:hint="eastAsia"/>
          <w:b/>
          <w:lang w:eastAsia="ko-KR"/>
        </w:rPr>
        <w:t xml:space="preserve">Analysis for cross-correlation of non-orthogonal </w:t>
      </w:r>
      <w:r>
        <w:rPr>
          <w:rFonts w:eastAsia="바탕" w:hint="eastAsia"/>
          <w:b/>
          <w:lang w:eastAsia="ko-KR"/>
        </w:rPr>
        <w:t xml:space="preserve">spreading </w:t>
      </w:r>
      <w:r w:rsidRPr="0057023C">
        <w:rPr>
          <w:rFonts w:eastAsia="바탕" w:hint="eastAsia"/>
          <w:b/>
          <w:lang w:eastAsia="ko-KR"/>
        </w:rPr>
        <w:t>sequences</w:t>
      </w:r>
    </w:p>
    <w:p w:rsidR="00730A6B" w:rsidRDefault="00730A6B" w:rsidP="00730A6B">
      <w:pPr>
        <w:spacing w:before="120" w:after="120" w:line="240" w:lineRule="auto"/>
        <w:ind w:left="0" w:firstLineChars="100" w:firstLine="220"/>
        <w:rPr>
          <w:rFonts w:eastAsia="바탕"/>
          <w:sz w:val="22"/>
          <w:szCs w:val="22"/>
          <w:lang w:eastAsia="ko-KR"/>
        </w:rPr>
      </w:pPr>
      <w:r w:rsidRPr="0057023C">
        <w:rPr>
          <w:rFonts w:eastAsia="바탕"/>
          <w:sz w:val="22"/>
          <w:szCs w:val="22"/>
          <w:lang w:eastAsia="ko-KR"/>
        </w:rPr>
        <w:t xml:space="preserve">In this </w:t>
      </w:r>
      <w:r>
        <w:rPr>
          <w:rFonts w:eastAsia="바탕"/>
          <w:sz w:val="22"/>
          <w:szCs w:val="22"/>
          <w:lang w:eastAsia="ko-KR"/>
        </w:rPr>
        <w:t>section</w:t>
      </w:r>
      <w:r>
        <w:rPr>
          <w:rFonts w:eastAsia="바탕" w:hint="eastAsia"/>
          <w:sz w:val="22"/>
          <w:szCs w:val="22"/>
          <w:lang w:eastAsia="ko-KR"/>
        </w:rPr>
        <w:t xml:space="preserve">, to </w:t>
      </w:r>
      <w:r w:rsidRPr="009746D5">
        <w:rPr>
          <w:rFonts w:eastAsia="바탕" w:hint="eastAsia"/>
          <w:sz w:val="22"/>
          <w:szCs w:val="22"/>
          <w:lang w:eastAsia="ko-KR"/>
        </w:rPr>
        <w:t xml:space="preserve">discuss the </w:t>
      </w:r>
      <w:r>
        <w:rPr>
          <w:rFonts w:eastAsia="바탕" w:hint="eastAsia"/>
          <w:sz w:val="22"/>
          <w:szCs w:val="22"/>
          <w:lang w:eastAsia="ko-KR"/>
        </w:rPr>
        <w:t>properties</w:t>
      </w:r>
      <w:r w:rsidRPr="009746D5">
        <w:rPr>
          <w:rFonts w:eastAsia="바탕" w:hint="eastAsia"/>
          <w:sz w:val="22"/>
          <w:szCs w:val="22"/>
          <w:lang w:eastAsia="ko-KR"/>
        </w:rPr>
        <w:t xml:space="preserve"> of non-orthogonal sequences, we </w:t>
      </w:r>
      <w:r>
        <w:rPr>
          <w:rFonts w:eastAsia="바탕"/>
          <w:sz w:val="22"/>
          <w:szCs w:val="22"/>
          <w:lang w:eastAsia="ko-KR"/>
        </w:rPr>
        <w:t>analys</w:t>
      </w:r>
      <w:r w:rsidRPr="009746D5">
        <w:rPr>
          <w:rFonts w:eastAsia="바탕"/>
          <w:sz w:val="22"/>
          <w:szCs w:val="22"/>
          <w:lang w:eastAsia="ko-KR"/>
        </w:rPr>
        <w:t>e</w:t>
      </w:r>
      <w:r w:rsidRPr="009746D5">
        <w:rPr>
          <w:rFonts w:eastAsia="바탕" w:hint="eastAsia"/>
          <w:sz w:val="22"/>
          <w:szCs w:val="22"/>
          <w:lang w:eastAsia="ko-KR"/>
        </w:rPr>
        <w:t xml:space="preserve"> cross-correlation between randomly selected two sequences in a sequence set</w:t>
      </w:r>
      <w:r>
        <w:rPr>
          <w:rFonts w:eastAsia="바탕"/>
          <w:sz w:val="22"/>
          <w:szCs w:val="22"/>
          <w:lang w:eastAsia="ko-KR"/>
        </w:rPr>
        <w:t xml:space="preserve"> [4]</w:t>
      </w:r>
      <w:r w:rsidRPr="009746D5">
        <w:rPr>
          <w:rFonts w:eastAsia="바탕" w:hint="eastAsia"/>
          <w:sz w:val="22"/>
          <w:szCs w:val="22"/>
          <w:lang w:eastAsia="ko-KR"/>
        </w:rPr>
        <w:t xml:space="preserve">. Let the number of </w:t>
      </w:r>
      <w:r w:rsidRPr="009746D5">
        <w:rPr>
          <w:rFonts w:eastAsia="바탕"/>
          <w:sz w:val="22"/>
          <w:szCs w:val="22"/>
          <w:lang w:eastAsia="ko-KR"/>
        </w:rPr>
        <w:t>sequence</w:t>
      </w:r>
      <w:r w:rsidRPr="009746D5">
        <w:rPr>
          <w:rFonts w:eastAsia="바탕" w:hint="eastAsia"/>
          <w:sz w:val="22"/>
          <w:szCs w:val="22"/>
          <w:lang w:eastAsia="ko-KR"/>
        </w:rPr>
        <w:t xml:space="preserve">s </w:t>
      </w:r>
      <w:r>
        <w:rPr>
          <w:rFonts w:eastAsia="바탕" w:hint="eastAsia"/>
          <w:sz w:val="22"/>
          <w:szCs w:val="22"/>
          <w:lang w:eastAsia="ko-KR"/>
        </w:rPr>
        <w:t xml:space="preserve">in a sequence set </w:t>
      </w:r>
      <w:r w:rsidRPr="009746D5">
        <w:rPr>
          <w:rFonts w:eastAsia="바탕" w:hint="eastAsia"/>
          <w:sz w:val="22"/>
          <w:szCs w:val="22"/>
          <w:lang w:eastAsia="ko-KR"/>
        </w:rPr>
        <w:t xml:space="preserve">defined as </w:t>
      </w:r>
      <w:r w:rsidRPr="009746D5">
        <w:rPr>
          <w:rFonts w:eastAsia="바탕"/>
          <w:sz w:val="22"/>
          <w:szCs w:val="22"/>
          <w:lang w:eastAsia="ko-KR"/>
        </w:rPr>
        <w:t>‘</w:t>
      </w:r>
      <m:oMath>
        <m:r>
          <m:rPr>
            <m:sty m:val="p"/>
          </m:rPr>
          <w:rPr>
            <w:rFonts w:ascii="Cambria Math" w:eastAsia="바탕" w:hAnsi="Cambria Math"/>
            <w:sz w:val="22"/>
            <w:szCs w:val="22"/>
            <w:lang w:eastAsia="ko-KR"/>
          </w:rPr>
          <m:t>L</m:t>
        </m:r>
      </m:oMath>
      <w:r w:rsidRPr="009746D5">
        <w:rPr>
          <w:rFonts w:eastAsia="바탕"/>
          <w:sz w:val="22"/>
          <w:szCs w:val="22"/>
          <w:lang w:eastAsia="ko-KR"/>
        </w:rPr>
        <w:t>’</w:t>
      </w:r>
      <w:r w:rsidRPr="009746D5">
        <w:rPr>
          <w:rFonts w:eastAsia="바탕" w:hint="eastAsia"/>
          <w:sz w:val="22"/>
          <w:szCs w:val="22"/>
          <w:lang w:eastAsia="ko-KR"/>
        </w:rPr>
        <w:t xml:space="preserve"> and the sequence set defined as </w:t>
      </w:r>
      <w:r w:rsidRPr="009746D5">
        <w:rPr>
          <w:rFonts w:eastAsia="바탕"/>
          <w:sz w:val="22"/>
          <w:szCs w:val="22"/>
          <w:lang w:eastAsia="ko-KR"/>
        </w:rPr>
        <w:t>‘</w:t>
      </w:r>
      <m:oMath>
        <m:r>
          <m:rPr>
            <m:sty m:val="bi"/>
          </m:rPr>
          <w:rPr>
            <w:rFonts w:ascii="Cambria Math" w:eastAsia="맑은 고딕" w:hAnsi="Cambria Math"/>
            <w:sz w:val="22"/>
            <w:szCs w:val="22"/>
          </w:rPr>
          <m:t>S</m:t>
        </m:r>
      </m:oMath>
      <w:r w:rsidRPr="009746D5">
        <w:rPr>
          <w:rFonts w:eastAsia="바탕"/>
          <w:sz w:val="22"/>
          <w:szCs w:val="22"/>
          <w:lang w:eastAsia="ko-KR"/>
        </w:rPr>
        <w:t>’</w:t>
      </w:r>
      <w:r w:rsidRPr="009746D5">
        <w:rPr>
          <w:rFonts w:eastAsia="바탕" w:hint="eastAsia"/>
          <w:sz w:val="22"/>
          <w:szCs w:val="22"/>
          <w:lang w:eastAsia="ko-KR"/>
        </w:rPr>
        <w:t xml:space="preserve">. </w:t>
      </w:r>
      <w:r>
        <w:rPr>
          <w:rFonts w:eastAsia="바탕" w:hint="eastAsia"/>
          <w:sz w:val="22"/>
          <w:szCs w:val="22"/>
          <w:lang w:eastAsia="ko-KR"/>
        </w:rPr>
        <w:t xml:space="preserve">Then, the number of non-orthogonal spreading sequence in the </w:t>
      </w:r>
      <w:r>
        <w:rPr>
          <w:rFonts w:eastAsia="바탕"/>
          <w:sz w:val="22"/>
          <w:szCs w:val="22"/>
          <w:lang w:eastAsia="ko-KR"/>
        </w:rPr>
        <w:t>sequence</w:t>
      </w:r>
      <w:r>
        <w:rPr>
          <w:rFonts w:eastAsia="바탕" w:hint="eastAsia"/>
          <w:sz w:val="22"/>
          <w:szCs w:val="22"/>
          <w:lang w:eastAsia="ko-KR"/>
        </w:rPr>
        <w:t xml:space="preserve"> set is </w:t>
      </w:r>
      <w:r>
        <w:rPr>
          <w:rFonts w:eastAsia="바탕"/>
          <w:sz w:val="22"/>
          <w:szCs w:val="22"/>
          <w:lang w:eastAsia="ko-KR"/>
        </w:rPr>
        <w:t>different</w:t>
      </w:r>
      <w:r>
        <w:rPr>
          <w:rFonts w:eastAsia="바탕" w:hint="eastAsia"/>
          <w:sz w:val="22"/>
          <w:szCs w:val="22"/>
          <w:lang w:eastAsia="ko-KR"/>
        </w:rPr>
        <w:t xml:space="preserve"> according to the manner of generating the sequences as follows:</w:t>
      </w:r>
    </w:p>
    <w:p w:rsidR="00730A6B" w:rsidRPr="0087132F" w:rsidRDefault="00730A6B" w:rsidP="00730A6B">
      <w:pPr>
        <w:pStyle w:val="a4"/>
        <w:numPr>
          <w:ilvl w:val="0"/>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The number of </w:t>
      </w:r>
      <w:r w:rsidRPr="0087132F">
        <w:rPr>
          <w:rFonts w:eastAsia="바탕" w:hint="eastAsia"/>
          <w:sz w:val="22"/>
          <w:szCs w:val="22"/>
          <w:lang w:eastAsia="ko-KR"/>
        </w:rPr>
        <w:t>sequences in the sequence set (for given N)</w:t>
      </w:r>
    </w:p>
    <w:p w:rsidR="00730A6B" w:rsidRPr="0087132F" w:rsidRDefault="00730A6B" w:rsidP="00730A6B">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Gaussian </w:t>
      </w:r>
      <w:r w:rsidRPr="0087132F">
        <w:rPr>
          <w:rFonts w:eastAsia="바탕" w:hint="eastAsia"/>
          <w:sz w:val="22"/>
          <w:szCs w:val="22"/>
          <w:lang w:eastAsia="ko-KR"/>
        </w:rPr>
        <w:t>Random Sequence: infinite</w:t>
      </w:r>
    </w:p>
    <w:p w:rsidR="00730A6B" w:rsidRPr="00126825" w:rsidRDefault="00730A6B" w:rsidP="00730A6B">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QPSK Random</w:t>
      </w:r>
      <w:r w:rsidRPr="0087132F">
        <w:rPr>
          <w:rFonts w:eastAsia="바탕" w:hint="eastAsia"/>
          <w:sz w:val="22"/>
          <w:szCs w:val="22"/>
          <w:lang w:eastAsia="ko-KR"/>
        </w:rPr>
        <w:t xml:space="preserve"> Sequence: </w:t>
      </w:r>
      <m:oMath>
        <m:sSup>
          <m:sSupPr>
            <m:ctrlPr>
              <w:rPr>
                <w:rFonts w:ascii="Cambria Math" w:eastAsia="맑은 고딕" w:hAnsi="Cambria Math"/>
                <w:i/>
                <w:sz w:val="22"/>
                <w:szCs w:val="22"/>
              </w:rPr>
            </m:ctrlPr>
          </m:sSupPr>
          <m:e>
            <m:r>
              <w:rPr>
                <w:rFonts w:ascii="Cambria Math" w:eastAsia="맑은 고딕" w:hAnsi="Cambria Math"/>
                <w:sz w:val="22"/>
                <w:szCs w:val="22"/>
              </w:rPr>
              <m:t>4</m:t>
            </m:r>
          </m:e>
          <m:sup>
            <m:r>
              <w:rPr>
                <w:rFonts w:ascii="Cambria Math" w:eastAsia="맑은 고딕" w:hAnsi="Cambria Math"/>
                <w:sz w:val="22"/>
                <w:szCs w:val="22"/>
              </w:rPr>
              <m:t>N</m:t>
            </m:r>
          </m:sup>
        </m:sSup>
      </m:oMath>
    </w:p>
    <w:p w:rsidR="00730A6B" w:rsidRPr="0087132F" w:rsidRDefault="00730A6B" w:rsidP="00730A6B">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9-QAM Random</w:t>
      </w:r>
      <w:r w:rsidRPr="00126825">
        <w:rPr>
          <w:rFonts w:eastAsia="바탕" w:hint="eastAsia"/>
          <w:sz w:val="22"/>
          <w:szCs w:val="22"/>
          <w:lang w:eastAsia="ko-KR"/>
        </w:rPr>
        <w:t xml:space="preserve"> Sequence: </w:t>
      </w:r>
      <m:oMath>
        <m:sSup>
          <m:sSupPr>
            <m:ctrlPr>
              <w:rPr>
                <w:rFonts w:ascii="Cambria Math" w:eastAsia="맑은 고딕" w:hAnsi="Cambria Math"/>
                <w:i/>
                <w:sz w:val="22"/>
                <w:szCs w:val="22"/>
              </w:rPr>
            </m:ctrlPr>
          </m:sSupPr>
          <m:e>
            <m:r>
              <w:rPr>
                <w:rFonts w:ascii="Cambria Math" w:eastAsia="맑은 고딕" w:hAnsi="Cambria Math"/>
                <w:sz w:val="22"/>
                <w:szCs w:val="22"/>
              </w:rPr>
              <m:t>9</m:t>
            </m:r>
          </m:e>
          <m:sup>
            <m:r>
              <w:rPr>
                <w:rFonts w:ascii="Cambria Math" w:eastAsia="맑은 고딕" w:hAnsi="Cambria Math"/>
                <w:sz w:val="22"/>
                <w:szCs w:val="22"/>
              </w:rPr>
              <m:t>N</m:t>
            </m:r>
          </m:sup>
        </m:sSup>
        <m:r>
          <w:rPr>
            <w:rFonts w:ascii="Cambria Math" w:eastAsia="맑은 고딕" w:hAnsi="Cambria Math"/>
            <w:sz w:val="22"/>
            <w:szCs w:val="22"/>
          </w:rPr>
          <m:t>-1</m:t>
        </m:r>
      </m:oMath>
    </w:p>
    <w:p w:rsidR="00730A6B" w:rsidRDefault="00730A6B" w:rsidP="00730A6B">
      <w:pPr>
        <w:pStyle w:val="a4"/>
        <w:numPr>
          <w:ilvl w:val="1"/>
          <w:numId w:val="11"/>
        </w:numPr>
        <w:spacing w:before="120" w:after="120" w:line="240" w:lineRule="auto"/>
        <w:ind w:leftChars="0"/>
        <w:rPr>
          <w:rFonts w:eastAsia="바탕"/>
          <w:sz w:val="22"/>
          <w:szCs w:val="22"/>
          <w:lang w:eastAsia="ko-KR"/>
        </w:rPr>
      </w:pPr>
      <w:r w:rsidRPr="0087132F">
        <w:rPr>
          <w:rFonts w:eastAsia="바탕" w:hint="eastAsia"/>
          <w:sz w:val="22"/>
          <w:szCs w:val="22"/>
          <w:lang w:eastAsia="ko-KR"/>
        </w:rPr>
        <w:t xml:space="preserve">Grassmannian Sequence: </w:t>
      </w:r>
      <m:oMath>
        <m:r>
          <m:rPr>
            <m:sty m:val="p"/>
          </m:rPr>
          <w:rPr>
            <w:rFonts w:ascii="Cambria Math" w:eastAsia="바탕" w:hAnsi="Cambria Math"/>
            <w:sz w:val="22"/>
            <w:szCs w:val="22"/>
            <w:lang w:eastAsia="ko-KR"/>
          </w:rPr>
          <m:t>K</m:t>
        </m:r>
      </m:oMath>
      <w:r>
        <w:rPr>
          <w:rFonts w:eastAsia="바탕" w:hint="eastAsia"/>
          <w:sz w:val="22"/>
          <w:szCs w:val="22"/>
          <w:lang w:eastAsia="ko-KR"/>
        </w:rPr>
        <w:t xml:space="preserve"> </w:t>
      </w:r>
    </w:p>
    <w:p w:rsidR="00730A6B" w:rsidRPr="0087132F" w:rsidRDefault="00730A6B" w:rsidP="00730A6B">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M-QAM quantized Grassmannian Sequence</w:t>
      </w:r>
      <w:r w:rsidRPr="0087132F">
        <w:rPr>
          <w:rFonts w:eastAsia="바탕" w:hint="eastAsia"/>
          <w:sz w:val="22"/>
          <w:szCs w:val="22"/>
          <w:lang w:eastAsia="ko-KR"/>
        </w:rPr>
        <w:t xml:space="preserve">: </w:t>
      </w:r>
      <m:oMath>
        <m:r>
          <m:rPr>
            <m:sty m:val="p"/>
          </m:rPr>
          <w:rPr>
            <w:rFonts w:ascii="Cambria Math" w:eastAsia="바탕" w:hAnsi="Cambria Math"/>
            <w:sz w:val="22"/>
            <w:szCs w:val="22"/>
            <w:lang w:eastAsia="ko-KR"/>
          </w:rPr>
          <m:t>K</m:t>
        </m:r>
      </m:oMath>
    </w:p>
    <w:p w:rsidR="00730A6B" w:rsidRDefault="00730A6B" w:rsidP="00730A6B">
      <w:pPr>
        <w:spacing w:before="120" w:after="120" w:line="240" w:lineRule="auto"/>
        <w:ind w:left="0" w:firstLine="0"/>
        <w:rPr>
          <w:rFonts w:eastAsia="바탕"/>
          <w:sz w:val="22"/>
          <w:szCs w:val="22"/>
          <w:lang w:eastAsia="ko-KR"/>
        </w:rPr>
      </w:pPr>
      <w:r>
        <w:rPr>
          <w:rFonts w:eastAsia="바탕" w:hint="eastAsia"/>
          <w:sz w:val="22"/>
          <w:szCs w:val="22"/>
          <w:lang w:eastAsia="ko-KR"/>
        </w:rPr>
        <w:t>So</w:t>
      </w:r>
      <w:r w:rsidRPr="0087132F">
        <w:rPr>
          <w:rFonts w:eastAsia="바탕" w:hint="eastAsia"/>
          <w:sz w:val="22"/>
          <w:szCs w:val="22"/>
          <w:lang w:eastAsia="ko-KR"/>
        </w:rPr>
        <w:t>, the set of sequences</w:t>
      </w:r>
      <w:r>
        <w:rPr>
          <w:rFonts w:eastAsia="바탕" w:hint="eastAsia"/>
          <w:sz w:val="22"/>
          <w:szCs w:val="22"/>
          <w:lang w:eastAsia="ko-KR"/>
        </w:rPr>
        <w:t xml:space="preserve"> </w:t>
      </w:r>
      <m:oMath>
        <m:r>
          <m:rPr>
            <m:sty m:val="bi"/>
          </m:rPr>
          <w:rPr>
            <w:rFonts w:ascii="Cambria Math" w:eastAsia="맑은 고딕" w:hAnsi="Cambria Math"/>
            <w:sz w:val="22"/>
            <w:szCs w:val="22"/>
          </w:rPr>
          <m:t>S</m:t>
        </m:r>
      </m:oMath>
      <w:r w:rsidRPr="009746D5">
        <w:rPr>
          <w:rFonts w:eastAsia="바탕" w:hint="eastAsia"/>
          <w:sz w:val="22"/>
          <w:szCs w:val="22"/>
          <w:lang w:eastAsia="ko-KR"/>
        </w:rPr>
        <w:t xml:space="preserve"> consist</w:t>
      </w:r>
      <w:r>
        <w:rPr>
          <w:rFonts w:eastAsia="바탕" w:hint="eastAsia"/>
          <w:sz w:val="22"/>
          <w:szCs w:val="22"/>
          <w:lang w:eastAsia="ko-KR"/>
        </w:rPr>
        <w:t xml:space="preserve">s </w:t>
      </w:r>
      <w:r w:rsidRPr="009746D5">
        <w:rPr>
          <w:rFonts w:eastAsia="바탕" w:hint="eastAsia"/>
          <w:sz w:val="22"/>
          <w:szCs w:val="22"/>
          <w:lang w:eastAsia="ko-KR"/>
        </w:rPr>
        <w:t xml:space="preserve">of </w:t>
      </w:r>
      <m:oMath>
        <m:sSup>
          <m:sSupPr>
            <m:ctrlPr>
              <w:rPr>
                <w:rFonts w:ascii="Cambria Math" w:eastAsia="맑은 고딕" w:hAnsi="Cambria Math"/>
                <w:b/>
                <w:i/>
                <w:sz w:val="22"/>
                <w:szCs w:val="22"/>
              </w:rPr>
            </m:ctrlPr>
          </m:sSupPr>
          <m:e>
            <m:r>
              <m:rPr>
                <m:scr m:val="double-struck"/>
                <m:sty m:val="bi"/>
              </m:rPr>
              <w:rPr>
                <w:rFonts w:ascii="Cambria Math" w:eastAsia="맑은 고딕" w:hAnsi="Cambria Math"/>
                <w:sz w:val="22"/>
                <w:szCs w:val="22"/>
              </w:rPr>
              <m:t>C</m:t>
            </m:r>
          </m:e>
          <m:sup>
            <m:r>
              <w:rPr>
                <w:rFonts w:ascii="Cambria Math" w:eastAsia="맑은 고딕" w:hAnsi="Cambria Math"/>
                <w:sz w:val="22"/>
                <w:szCs w:val="22"/>
              </w:rPr>
              <m:t>N×L</m:t>
            </m:r>
          </m:sup>
        </m:sSup>
      </m:oMath>
      <w:r w:rsidRPr="009746D5">
        <w:rPr>
          <w:rFonts w:eastAsia="바탕" w:hint="eastAsia"/>
          <w:sz w:val="22"/>
          <w:szCs w:val="22"/>
          <w:lang w:eastAsia="ko-KR"/>
        </w:rPr>
        <w:t>, and two</w:t>
      </w:r>
      <w:r>
        <w:rPr>
          <w:rFonts w:eastAsia="바탕" w:hint="eastAsia"/>
          <w:sz w:val="22"/>
          <w:szCs w:val="22"/>
          <w:lang w:eastAsia="ko-KR"/>
        </w:rPr>
        <w:t xml:space="preserve"> sequences in the set are randomly selected for calculating the cross-correlation. Then, the cross-correlation between the two sequences can be defined by </w:t>
      </w:r>
      <m:oMath>
        <m:r>
          <m:rPr>
            <m:sty m:val="p"/>
          </m:rPr>
          <w:rPr>
            <w:rFonts w:ascii="Cambria Math" w:eastAsia="바탕" w:hAnsi="Cambria Math"/>
            <w:sz w:val="22"/>
            <w:szCs w:val="22"/>
            <w:lang w:eastAsia="ko-KR"/>
          </w:rPr>
          <m:t>I(</m:t>
        </m:r>
        <m:r>
          <w:rPr>
            <w:rFonts w:ascii="Cambria Math" w:eastAsia="바탕" w:hAnsi="Cambria Math"/>
            <w:sz w:val="22"/>
            <w:szCs w:val="22"/>
            <w:lang w:eastAsia="ko-KR"/>
          </w:rPr>
          <m:t>i</m:t>
        </m:r>
        <m:r>
          <m:rPr>
            <m:sty m:val="p"/>
          </m:rPr>
          <w:rPr>
            <w:rFonts w:ascii="Cambria Math" w:eastAsia="바탕" w:hAnsi="Cambria Math"/>
            <w:sz w:val="22"/>
            <w:szCs w:val="22"/>
            <w:lang w:eastAsia="ko-KR"/>
          </w:rPr>
          <m:t xml:space="preserve">, </m:t>
        </m:r>
        <m:r>
          <w:rPr>
            <w:rFonts w:ascii="Cambria Math" w:eastAsia="바탕" w:hAnsi="Cambria Math"/>
            <w:sz w:val="22"/>
            <w:szCs w:val="22"/>
            <w:lang w:eastAsia="ko-KR"/>
          </w:rPr>
          <m:t>j</m:t>
        </m:r>
        <m:r>
          <m:rPr>
            <m:sty m:val="p"/>
          </m:rPr>
          <w:rPr>
            <w:rFonts w:ascii="Cambria Math" w:eastAsia="바탕" w:hAnsi="Cambria Math"/>
            <w:sz w:val="22"/>
            <w:szCs w:val="22"/>
            <w:lang w:eastAsia="ko-KR"/>
          </w:rPr>
          <m:t>)= corr</m:t>
        </m:r>
        <m:d>
          <m:dPr>
            <m:ctrlPr>
              <w:rPr>
                <w:rFonts w:ascii="Cambria Math" w:eastAsia="바탕" w:hAnsi="Cambria Math"/>
                <w:sz w:val="22"/>
                <w:szCs w:val="22"/>
                <w:lang w:eastAsia="ko-KR"/>
              </w:rPr>
            </m:ctrlPr>
          </m:dPr>
          <m:e>
            <m:sSup>
              <m:sSupPr>
                <m:ctrlPr>
                  <w:rPr>
                    <w:rFonts w:ascii="Cambria Math" w:eastAsia="맑은 고딕" w:hAnsi="Cambria Math"/>
                    <w:b/>
                    <w:i/>
                    <w:sz w:val="22"/>
                    <w:szCs w:val="22"/>
                  </w:rPr>
                </m:ctrlPr>
              </m:sSupPr>
              <m:e>
                <m:r>
                  <m:rPr>
                    <m:sty m:val="bi"/>
                  </m:rPr>
                  <w:rPr>
                    <w:rFonts w:ascii="Cambria Math" w:eastAsia="맑은 고딕" w:hAnsi="Cambria Math"/>
                    <w:sz w:val="22"/>
                    <w:szCs w:val="22"/>
                  </w:rPr>
                  <m:t>s</m:t>
                </m:r>
              </m:e>
              <m:sup>
                <m:d>
                  <m:dPr>
                    <m:ctrlPr>
                      <w:rPr>
                        <w:rFonts w:ascii="Cambria Math" w:eastAsia="맑은 고딕" w:hAnsi="Cambria Math"/>
                        <w:b/>
                        <w:i/>
                        <w:sz w:val="22"/>
                        <w:szCs w:val="22"/>
                      </w:rPr>
                    </m:ctrlPr>
                  </m:dPr>
                  <m:e>
                    <m:r>
                      <m:rPr>
                        <m:sty m:val="bi"/>
                      </m:rPr>
                      <w:rPr>
                        <w:rFonts w:ascii="Cambria Math" w:eastAsia="맑은 고딕" w:hAnsi="Cambria Math"/>
                        <w:sz w:val="22"/>
                        <w:szCs w:val="22"/>
                      </w:rPr>
                      <m:t>i</m:t>
                    </m:r>
                  </m:e>
                </m:d>
              </m:sup>
            </m:sSup>
            <m:r>
              <m:rPr>
                <m:sty m:val="p"/>
              </m:rPr>
              <w:rPr>
                <w:rFonts w:ascii="Cambria Math" w:eastAsia="바탕" w:hAnsi="Cambria Math"/>
                <w:sz w:val="22"/>
                <w:szCs w:val="22"/>
                <w:lang w:eastAsia="ko-KR"/>
              </w:rPr>
              <m:t xml:space="preserve">, </m:t>
            </m:r>
            <m:sSup>
              <m:sSupPr>
                <m:ctrlPr>
                  <w:rPr>
                    <w:rFonts w:ascii="Cambria Math" w:eastAsia="맑은 고딕" w:hAnsi="Cambria Math"/>
                    <w:b/>
                    <w:i/>
                    <w:sz w:val="22"/>
                    <w:szCs w:val="22"/>
                  </w:rPr>
                </m:ctrlPr>
              </m:sSupPr>
              <m:e>
                <m:r>
                  <m:rPr>
                    <m:sty m:val="bi"/>
                  </m:rPr>
                  <w:rPr>
                    <w:rFonts w:ascii="Cambria Math" w:eastAsia="맑은 고딕" w:hAnsi="Cambria Math"/>
                    <w:sz w:val="22"/>
                    <w:szCs w:val="22"/>
                  </w:rPr>
                  <m:t>s</m:t>
                </m:r>
              </m:e>
              <m:sup>
                <m:d>
                  <m:dPr>
                    <m:ctrlPr>
                      <w:rPr>
                        <w:rFonts w:ascii="Cambria Math" w:eastAsia="맑은 고딕" w:hAnsi="Cambria Math"/>
                        <w:b/>
                        <w:i/>
                        <w:sz w:val="22"/>
                        <w:szCs w:val="22"/>
                      </w:rPr>
                    </m:ctrlPr>
                  </m:dPr>
                  <m:e>
                    <m:r>
                      <m:rPr>
                        <m:sty m:val="bi"/>
                      </m:rPr>
                      <w:rPr>
                        <w:rFonts w:ascii="Cambria Math" w:eastAsia="맑은 고딕" w:hAnsi="Cambria Math"/>
                        <w:sz w:val="22"/>
                        <w:szCs w:val="22"/>
                      </w:rPr>
                      <m:t>j</m:t>
                    </m:r>
                  </m:e>
                </m:d>
              </m:sup>
            </m:sSup>
          </m:e>
        </m:d>
        <m:r>
          <w:rPr>
            <w:rFonts w:ascii="Cambria Math" w:eastAsia="바탕" w:hAnsi="Cambria Math"/>
            <w:sz w:val="22"/>
            <w:szCs w:val="22"/>
            <w:lang w:eastAsia="ko-KR"/>
          </w:rPr>
          <m:t xml:space="preserve">= </m:t>
        </m:r>
        <m:d>
          <m:dPr>
            <m:begChr m:val="|"/>
            <m:endChr m:val="|"/>
            <m:ctrlPr>
              <w:rPr>
                <w:rFonts w:ascii="Cambria Math" w:eastAsia="맑은 고딕" w:hAnsi="Cambria Math"/>
                <w:b/>
                <w:i/>
                <w:sz w:val="22"/>
                <w:szCs w:val="22"/>
              </w:rPr>
            </m:ctrlPr>
          </m:dPr>
          <m:e>
            <m:sSup>
              <m:sSupPr>
                <m:ctrlPr>
                  <w:rPr>
                    <w:rFonts w:ascii="Cambria Math" w:eastAsia="맑은 고딕" w:hAnsi="Cambria Math"/>
                    <w:b/>
                    <w:i/>
                    <w:sz w:val="22"/>
                    <w:szCs w:val="22"/>
                  </w:rPr>
                </m:ctrlPr>
              </m:sSupPr>
              <m:e>
                <m:sSup>
                  <m:sSupPr>
                    <m:ctrlPr>
                      <w:rPr>
                        <w:rFonts w:ascii="Cambria Math" w:eastAsia="맑은 고딕" w:hAnsi="Cambria Math"/>
                        <w:b/>
                        <w:i/>
                        <w:sz w:val="22"/>
                        <w:szCs w:val="22"/>
                      </w:rPr>
                    </m:ctrlPr>
                  </m:sSupPr>
                  <m:e>
                    <m:r>
                      <m:rPr>
                        <m:sty m:val="bi"/>
                      </m:rPr>
                      <w:rPr>
                        <w:rFonts w:ascii="Cambria Math" w:eastAsia="맑은 고딕" w:hAnsi="Cambria Math"/>
                        <w:sz w:val="22"/>
                        <w:szCs w:val="22"/>
                      </w:rPr>
                      <m:t>s</m:t>
                    </m:r>
                  </m:e>
                  <m:sup>
                    <m:d>
                      <m:dPr>
                        <m:ctrlPr>
                          <w:rPr>
                            <w:rFonts w:ascii="Cambria Math" w:eastAsia="맑은 고딕" w:hAnsi="Cambria Math"/>
                            <w:b/>
                            <w:i/>
                            <w:sz w:val="22"/>
                            <w:szCs w:val="22"/>
                          </w:rPr>
                        </m:ctrlPr>
                      </m:dPr>
                      <m:e>
                        <m:r>
                          <m:rPr>
                            <m:sty m:val="bi"/>
                          </m:rPr>
                          <w:rPr>
                            <w:rFonts w:ascii="Cambria Math" w:eastAsia="맑은 고딕" w:hAnsi="Cambria Math"/>
                            <w:sz w:val="22"/>
                            <w:szCs w:val="22"/>
                          </w:rPr>
                          <m:t>i</m:t>
                        </m:r>
                      </m:e>
                    </m:d>
                  </m:sup>
                </m:sSup>
              </m:e>
              <m:sup>
                <m:r>
                  <m:rPr>
                    <m:sty m:val="bi"/>
                  </m:rPr>
                  <w:rPr>
                    <w:rFonts w:ascii="Cambria Math" w:eastAsia="맑은 고딕" w:hAnsi="Cambria Math"/>
                    <w:sz w:val="22"/>
                    <w:szCs w:val="22"/>
                  </w:rPr>
                  <m:t>*</m:t>
                </m:r>
              </m:sup>
            </m:sSup>
            <m:r>
              <m:rPr>
                <m:sty m:val="bi"/>
              </m:rPr>
              <w:rPr>
                <w:rFonts w:ascii="Cambria Math" w:eastAsia="맑은 고딕" w:hAnsi="Cambria Math"/>
                <w:sz w:val="22"/>
                <w:szCs w:val="22"/>
              </w:rPr>
              <m:t>∙</m:t>
            </m:r>
            <m:sSup>
              <m:sSupPr>
                <m:ctrlPr>
                  <w:rPr>
                    <w:rFonts w:ascii="Cambria Math" w:eastAsia="맑은 고딕" w:hAnsi="Cambria Math"/>
                    <w:b/>
                    <w:i/>
                    <w:sz w:val="22"/>
                    <w:szCs w:val="22"/>
                  </w:rPr>
                </m:ctrlPr>
              </m:sSupPr>
              <m:e>
                <m:r>
                  <m:rPr>
                    <m:sty m:val="bi"/>
                  </m:rPr>
                  <w:rPr>
                    <w:rFonts w:ascii="Cambria Math" w:eastAsia="맑은 고딕" w:hAnsi="Cambria Math"/>
                    <w:sz w:val="22"/>
                    <w:szCs w:val="22"/>
                  </w:rPr>
                  <m:t>s</m:t>
                </m:r>
              </m:e>
              <m:sup>
                <m:d>
                  <m:dPr>
                    <m:ctrlPr>
                      <w:rPr>
                        <w:rFonts w:ascii="Cambria Math" w:eastAsia="맑은 고딕" w:hAnsi="Cambria Math"/>
                        <w:b/>
                        <w:i/>
                        <w:sz w:val="22"/>
                        <w:szCs w:val="22"/>
                      </w:rPr>
                    </m:ctrlPr>
                  </m:dPr>
                  <m:e>
                    <m:r>
                      <m:rPr>
                        <m:sty m:val="bi"/>
                      </m:rPr>
                      <w:rPr>
                        <w:rFonts w:ascii="Cambria Math" w:eastAsia="맑은 고딕" w:hAnsi="Cambria Math"/>
                        <w:sz w:val="22"/>
                        <w:szCs w:val="22"/>
                      </w:rPr>
                      <m:t>j</m:t>
                    </m:r>
                  </m:e>
                </m:d>
              </m:sup>
            </m:sSup>
          </m:e>
        </m:d>
      </m:oMath>
      <w:r w:rsidRPr="009746D5">
        <w:rPr>
          <w:rFonts w:eastAsia="바탕" w:hint="eastAsia"/>
          <w:sz w:val="22"/>
          <w:szCs w:val="22"/>
          <w:lang w:eastAsia="ko-KR"/>
        </w:rPr>
        <w:t xml:space="preserve">, </w:t>
      </w:r>
      <m:oMath>
        <m:sSup>
          <m:sSupPr>
            <m:ctrlPr>
              <w:rPr>
                <w:rFonts w:ascii="Cambria Math" w:eastAsia="맑은 고딕" w:hAnsi="Cambria Math"/>
                <w:b/>
                <w:i/>
                <w:sz w:val="22"/>
                <w:szCs w:val="22"/>
              </w:rPr>
            </m:ctrlPr>
          </m:sSupPr>
          <m:e>
            <m:r>
              <m:rPr>
                <m:sty m:val="bi"/>
              </m:rPr>
              <w:rPr>
                <w:rFonts w:ascii="Cambria Math" w:eastAsia="맑은 고딕" w:hAnsi="Cambria Math"/>
                <w:sz w:val="22"/>
                <w:szCs w:val="22"/>
              </w:rPr>
              <m:t>s</m:t>
            </m:r>
          </m:e>
          <m:sup>
            <m:d>
              <m:dPr>
                <m:ctrlPr>
                  <w:rPr>
                    <w:rFonts w:ascii="Cambria Math" w:eastAsia="맑은 고딕" w:hAnsi="Cambria Math"/>
                    <w:b/>
                    <w:i/>
                    <w:sz w:val="22"/>
                    <w:szCs w:val="22"/>
                  </w:rPr>
                </m:ctrlPr>
              </m:dPr>
              <m:e>
                <m:r>
                  <m:rPr>
                    <m:sty m:val="bi"/>
                  </m:rPr>
                  <w:rPr>
                    <w:rFonts w:ascii="Cambria Math" w:eastAsia="맑은 고딕" w:hAnsi="Cambria Math"/>
                    <w:sz w:val="22"/>
                    <w:szCs w:val="22"/>
                  </w:rPr>
                  <m:t>i</m:t>
                </m:r>
              </m:e>
            </m:d>
          </m:sup>
        </m:sSup>
        <m:r>
          <m:rPr>
            <m:sty m:val="bi"/>
          </m:rPr>
          <w:rPr>
            <w:rFonts w:ascii="Cambria Math" w:eastAsia="맑은 고딕" w:hAnsi="Cambria Math"/>
            <w:sz w:val="22"/>
            <w:szCs w:val="22"/>
          </w:rPr>
          <m:t xml:space="preserve">, </m:t>
        </m:r>
        <m:sSup>
          <m:sSupPr>
            <m:ctrlPr>
              <w:rPr>
                <w:rFonts w:ascii="Cambria Math" w:eastAsia="맑은 고딕" w:hAnsi="Cambria Math"/>
                <w:b/>
                <w:i/>
                <w:sz w:val="22"/>
                <w:szCs w:val="22"/>
              </w:rPr>
            </m:ctrlPr>
          </m:sSupPr>
          <m:e>
            <m:r>
              <m:rPr>
                <m:sty m:val="bi"/>
              </m:rPr>
              <w:rPr>
                <w:rFonts w:ascii="Cambria Math" w:eastAsia="맑은 고딕" w:hAnsi="Cambria Math"/>
                <w:sz w:val="22"/>
                <w:szCs w:val="22"/>
              </w:rPr>
              <m:t>s</m:t>
            </m:r>
          </m:e>
          <m:sup>
            <m:d>
              <m:dPr>
                <m:ctrlPr>
                  <w:rPr>
                    <w:rFonts w:ascii="Cambria Math" w:eastAsia="맑은 고딕" w:hAnsi="Cambria Math"/>
                    <w:b/>
                    <w:i/>
                    <w:sz w:val="22"/>
                    <w:szCs w:val="22"/>
                  </w:rPr>
                </m:ctrlPr>
              </m:dPr>
              <m:e>
                <m:r>
                  <m:rPr>
                    <m:sty m:val="bi"/>
                  </m:rPr>
                  <w:rPr>
                    <w:rFonts w:ascii="Cambria Math" w:eastAsia="맑은 고딕" w:hAnsi="Cambria Math"/>
                    <w:sz w:val="22"/>
                    <w:szCs w:val="22"/>
                  </w:rPr>
                  <m:t>j</m:t>
                </m:r>
              </m:e>
            </m:d>
          </m:sup>
        </m:sSup>
        <m:r>
          <m:rPr>
            <m:sty m:val="bi"/>
          </m:rPr>
          <w:rPr>
            <w:rFonts w:ascii="Cambria Math" w:eastAsia="맑은 고딕" w:hAnsi="Cambria Math"/>
            <w:sz w:val="22"/>
            <w:szCs w:val="22"/>
          </w:rPr>
          <m:t>∈S</m:t>
        </m:r>
      </m:oMath>
      <w:r w:rsidRPr="009746D5">
        <w:rPr>
          <w:rFonts w:eastAsia="바탕" w:hint="eastAsia"/>
          <w:sz w:val="22"/>
          <w:szCs w:val="22"/>
          <w:lang w:eastAsia="ko-KR"/>
        </w:rPr>
        <w:t>,</w:t>
      </w:r>
      <w:r w:rsidRPr="009746D5">
        <w:rPr>
          <w:rFonts w:eastAsia="바탕" w:hint="eastAsia"/>
          <w:b/>
          <w:sz w:val="22"/>
          <w:szCs w:val="22"/>
          <w:lang w:eastAsia="ko-KR"/>
        </w:rPr>
        <w:t xml:space="preserve"> </w:t>
      </w:r>
      <m:oMath>
        <m:r>
          <w:rPr>
            <w:rFonts w:ascii="Cambria Math" w:eastAsia="맑은 고딕" w:hAnsi="Cambria Math"/>
            <w:sz w:val="22"/>
            <w:szCs w:val="22"/>
          </w:rPr>
          <m:t>i≠j</m:t>
        </m:r>
      </m:oMath>
      <w:r>
        <w:rPr>
          <w:rFonts w:eastAsia="바탕" w:hint="eastAsia"/>
          <w:sz w:val="22"/>
          <w:szCs w:val="22"/>
          <w:lang w:eastAsia="ko-KR"/>
        </w:rPr>
        <w:t>,</w:t>
      </w:r>
      <w:r>
        <w:rPr>
          <w:rFonts w:eastAsia="바탕" w:hint="eastAsia"/>
          <w:b/>
          <w:sz w:val="22"/>
          <w:szCs w:val="22"/>
          <w:lang w:eastAsia="ko-KR"/>
        </w:rPr>
        <w:t xml:space="preserve"> </w:t>
      </w:r>
      <m:oMath>
        <m:r>
          <w:rPr>
            <w:rFonts w:ascii="Cambria Math" w:eastAsia="맑은 고딕" w:hAnsi="Cambria Math"/>
            <w:sz w:val="22"/>
            <w:szCs w:val="22"/>
          </w:rPr>
          <m:t>1≤i, j≤</m:t>
        </m:r>
        <m:r>
          <m:rPr>
            <m:sty m:val="p"/>
          </m:rPr>
          <w:rPr>
            <w:rFonts w:ascii="Cambria Math" w:eastAsia="맑은 고딕" w:hAnsi="Cambria Math"/>
            <w:sz w:val="22"/>
            <w:szCs w:val="22"/>
          </w:rPr>
          <m:t>L</m:t>
        </m:r>
      </m:oMath>
      <w:r w:rsidRPr="009746D5">
        <w:rPr>
          <w:rFonts w:eastAsia="바탕" w:hint="eastAsia"/>
          <w:sz w:val="22"/>
          <w:szCs w:val="22"/>
          <w:lang w:eastAsia="ko-KR"/>
        </w:rPr>
        <w:t xml:space="preserve">. </w:t>
      </w:r>
      <w:r>
        <w:rPr>
          <w:rFonts w:eastAsia="바탕" w:hint="eastAsia"/>
          <w:sz w:val="22"/>
          <w:szCs w:val="22"/>
          <w:lang w:eastAsia="ko-KR"/>
        </w:rPr>
        <w:t>Here</w:t>
      </w:r>
      <w:r w:rsidRPr="009746D5">
        <w:rPr>
          <w:rFonts w:eastAsia="바탕" w:hint="eastAsia"/>
          <w:sz w:val="22"/>
          <w:szCs w:val="22"/>
          <w:lang w:eastAsia="ko-KR"/>
        </w:rPr>
        <w:t xml:space="preserve">, </w:t>
      </w:r>
      <w:r>
        <w:rPr>
          <w:rFonts w:eastAsia="바탕"/>
          <w:sz w:val="22"/>
          <w:szCs w:val="22"/>
          <w:lang w:eastAsia="ko-KR"/>
        </w:rPr>
        <w:t xml:space="preserve">the </w:t>
      </w:r>
      <w:r>
        <w:rPr>
          <w:rFonts w:eastAsia="바탕" w:hint="eastAsia"/>
          <w:sz w:val="22"/>
          <w:szCs w:val="22"/>
          <w:lang w:eastAsia="ko-KR"/>
        </w:rPr>
        <w:t>mean</w:t>
      </w:r>
      <w:r>
        <w:rPr>
          <w:rFonts w:eastAsia="바탕"/>
          <w:sz w:val="22"/>
          <w:szCs w:val="22"/>
          <w:lang w:eastAsia="ko-KR"/>
        </w:rPr>
        <w:t xml:space="preserve"> </w:t>
      </w:r>
      <w:r>
        <w:rPr>
          <w:rFonts w:eastAsia="바탕" w:hint="eastAsia"/>
          <w:sz w:val="22"/>
          <w:szCs w:val="22"/>
          <w:lang w:eastAsia="ko-KR"/>
        </w:rPr>
        <w:t xml:space="preserve">and variance </w:t>
      </w:r>
      <w:r>
        <w:rPr>
          <w:rFonts w:eastAsia="바탕"/>
          <w:sz w:val="22"/>
          <w:szCs w:val="22"/>
          <w:lang w:eastAsia="ko-KR"/>
        </w:rPr>
        <w:t>of the cross-correlation</w:t>
      </w:r>
      <w:r>
        <w:rPr>
          <w:rFonts w:eastAsia="바탕" w:hint="eastAsia"/>
          <w:sz w:val="22"/>
          <w:szCs w:val="22"/>
          <w:lang w:eastAsia="ko-KR"/>
        </w:rPr>
        <w:t xml:space="preserve"> are defined as E[I] and V[I], respectively.</w:t>
      </w:r>
    </w:p>
    <w:p w:rsidR="00730A6B" w:rsidRDefault="00730A6B" w:rsidP="00730A6B">
      <w:pPr>
        <w:spacing w:before="120" w:after="120" w:line="240" w:lineRule="auto"/>
        <w:ind w:left="0" w:firstLineChars="100" w:firstLine="220"/>
        <w:rPr>
          <w:rFonts w:eastAsia="바탕"/>
          <w:sz w:val="22"/>
          <w:szCs w:val="22"/>
          <w:lang w:eastAsia="ko-KR"/>
        </w:rPr>
      </w:pPr>
      <w:r>
        <w:rPr>
          <w:rFonts w:eastAsia="바탕"/>
          <w:sz w:val="22"/>
          <w:szCs w:val="22"/>
          <w:lang w:eastAsia="ko-KR"/>
        </w:rPr>
        <w:t>Figures 2</w:t>
      </w:r>
      <w:r>
        <w:rPr>
          <w:rFonts w:eastAsia="바탕" w:hint="eastAsia"/>
          <w:sz w:val="22"/>
          <w:szCs w:val="22"/>
          <w:lang w:eastAsia="ko-KR"/>
        </w:rPr>
        <w:t>,</w:t>
      </w:r>
      <w:r>
        <w:rPr>
          <w:rFonts w:eastAsia="바탕"/>
          <w:sz w:val="22"/>
          <w:szCs w:val="22"/>
          <w:lang w:eastAsia="ko-KR"/>
        </w:rPr>
        <w:t xml:space="preserve"> 3</w:t>
      </w:r>
      <w:r>
        <w:rPr>
          <w:rFonts w:eastAsia="바탕" w:hint="eastAsia"/>
          <w:sz w:val="22"/>
          <w:szCs w:val="22"/>
          <w:lang w:eastAsia="ko-KR"/>
        </w:rPr>
        <w:t xml:space="preserve"> and </w:t>
      </w:r>
      <w:r>
        <w:rPr>
          <w:rFonts w:eastAsia="바탕"/>
          <w:sz w:val="22"/>
          <w:szCs w:val="22"/>
          <w:lang w:eastAsia="ko-KR"/>
        </w:rPr>
        <w:t xml:space="preserve">4 represent the </w:t>
      </w:r>
      <w:r w:rsidRPr="00351CA5">
        <w:rPr>
          <w:rFonts w:eastAsia="바탕"/>
          <w:sz w:val="22"/>
          <w:szCs w:val="22"/>
          <w:lang w:eastAsia="ko-KR"/>
        </w:rPr>
        <w:t xml:space="preserve">comparisons </w:t>
      </w:r>
      <w:r w:rsidRPr="00351CA5">
        <w:rPr>
          <w:rFonts w:eastAsia="바탕" w:hint="eastAsia"/>
          <w:sz w:val="22"/>
          <w:szCs w:val="22"/>
          <w:lang w:eastAsia="ko-KR"/>
        </w:rPr>
        <w:t xml:space="preserve">of cross-correlation </w:t>
      </w:r>
      <w:r>
        <w:rPr>
          <w:rFonts w:eastAsia="바탕" w:hint="eastAsia"/>
          <w:sz w:val="22"/>
          <w:szCs w:val="22"/>
          <w:lang w:eastAsia="ko-KR"/>
        </w:rPr>
        <w:t xml:space="preserve">of the non-orthogonal spreading sequences </w:t>
      </w:r>
      <w:r w:rsidRPr="00351CA5">
        <w:rPr>
          <w:rFonts w:eastAsia="바탕"/>
          <w:sz w:val="22"/>
          <w:szCs w:val="22"/>
          <w:lang w:eastAsia="ko-KR"/>
        </w:rPr>
        <w:t xml:space="preserve">for spreading factor </w:t>
      </w:r>
      <w:r w:rsidRPr="00351CA5">
        <w:rPr>
          <w:rFonts w:eastAsia="바탕" w:hint="eastAsia"/>
          <w:sz w:val="22"/>
          <w:szCs w:val="22"/>
          <w:lang w:eastAsia="ko-KR"/>
        </w:rPr>
        <w:t xml:space="preserve">N </w:t>
      </w:r>
      <w:r w:rsidRPr="00351CA5">
        <w:rPr>
          <w:rFonts w:eastAsia="바탕"/>
          <w:sz w:val="22"/>
          <w:szCs w:val="22"/>
          <w:lang w:eastAsia="ko-KR"/>
        </w:rPr>
        <w:t>= 2</w:t>
      </w:r>
      <w:r w:rsidRPr="00351CA5">
        <w:rPr>
          <w:rFonts w:eastAsia="바탕" w:hint="eastAsia"/>
          <w:sz w:val="22"/>
          <w:szCs w:val="22"/>
          <w:lang w:eastAsia="ko-KR"/>
        </w:rPr>
        <w:t>, 4 and 8, respectively</w:t>
      </w:r>
      <w:r w:rsidRPr="00351CA5">
        <w:rPr>
          <w:rFonts w:eastAsia="바탕"/>
          <w:sz w:val="22"/>
          <w:szCs w:val="22"/>
          <w:lang w:eastAsia="ko-KR"/>
        </w:rPr>
        <w:t>.</w:t>
      </w:r>
      <w:r w:rsidRPr="00351CA5">
        <w:rPr>
          <w:rFonts w:eastAsia="바탕" w:hint="eastAsia"/>
          <w:sz w:val="22"/>
          <w:szCs w:val="22"/>
          <w:lang w:eastAsia="ko-KR"/>
        </w:rPr>
        <w:t xml:space="preserve"> </w:t>
      </w:r>
      <w:r>
        <w:rPr>
          <w:rFonts w:eastAsia="바탕" w:hint="eastAsia"/>
          <w:sz w:val="22"/>
          <w:szCs w:val="22"/>
          <w:lang w:eastAsia="ko-KR"/>
        </w:rPr>
        <w:t xml:space="preserve">These results represent that Grassmannian sequence can provide lower E[I] and V[I] than those of other non-orthogonal spreading sequences. </w:t>
      </w:r>
      <w:r w:rsidRPr="00351CA5">
        <w:rPr>
          <w:rFonts w:eastAsia="바탕" w:hint="eastAsia"/>
          <w:sz w:val="22"/>
          <w:szCs w:val="22"/>
          <w:lang w:eastAsia="ko-KR"/>
        </w:rPr>
        <w:t xml:space="preserve">In general, it is known that the lower bound of cross-correlation for Grassmannian sequence is </w:t>
      </w:r>
      <m:oMath>
        <m:rad>
          <m:radPr>
            <m:degHide m:val="1"/>
            <m:ctrlPr>
              <w:rPr>
                <w:rFonts w:ascii="Cambria Math" w:eastAsia="맑은 고딕" w:hAnsi="Cambria Math"/>
                <w:i/>
                <w:sz w:val="22"/>
                <w:szCs w:val="22"/>
              </w:rPr>
            </m:ctrlPr>
          </m:radPr>
          <m:deg/>
          <m:e>
            <m:r>
              <w:rPr>
                <w:rFonts w:ascii="Cambria Math" w:eastAsia="맑은 고딕" w:hAnsi="Cambria Math"/>
                <w:sz w:val="22"/>
                <w:szCs w:val="22"/>
              </w:rPr>
              <m:t>1-</m:t>
            </m:r>
            <m:f>
              <m:fPr>
                <m:ctrlPr>
                  <w:rPr>
                    <w:rFonts w:ascii="Cambria Math" w:eastAsia="맑은 고딕" w:hAnsi="Cambria Math"/>
                    <w:i/>
                    <w:sz w:val="22"/>
                    <w:szCs w:val="22"/>
                  </w:rPr>
                </m:ctrlPr>
              </m:fPr>
              <m:num>
                <m:r>
                  <w:rPr>
                    <w:rFonts w:ascii="Cambria Math" w:eastAsia="맑은 고딕" w:hAnsi="Cambria Math"/>
                    <w:sz w:val="22"/>
                    <w:szCs w:val="22"/>
                  </w:rPr>
                  <m:t>(N-1)K</m:t>
                </m:r>
              </m:num>
              <m:den>
                <m:r>
                  <w:rPr>
                    <w:rFonts w:ascii="Cambria Math" w:eastAsia="맑은 고딕" w:hAnsi="Cambria Math"/>
                    <w:sz w:val="22"/>
                    <w:szCs w:val="22"/>
                  </w:rPr>
                  <m:t>N(K-1)</m:t>
                </m:r>
              </m:den>
            </m:f>
          </m:e>
        </m:rad>
      </m:oMath>
      <w:r w:rsidRPr="00351CA5">
        <w:rPr>
          <w:rFonts w:eastAsia="바탕" w:hint="eastAsia"/>
          <w:sz w:val="22"/>
          <w:szCs w:val="22"/>
          <w:lang w:eastAsia="ko-KR"/>
        </w:rPr>
        <w:t xml:space="preserve"> and the variance of the cross-correlation is zero, for the case of </w:t>
      </w:r>
      <m:oMath>
        <m:r>
          <m:rPr>
            <m:sty m:val="p"/>
          </m:rPr>
          <w:rPr>
            <w:rFonts w:ascii="Cambria Math" w:eastAsia="바탕" w:hAnsi="Cambria Math"/>
            <w:sz w:val="22"/>
            <w:szCs w:val="22"/>
            <w:lang w:eastAsia="ko-KR"/>
          </w:rPr>
          <m:t>K</m:t>
        </m:r>
        <m:r>
          <w:rPr>
            <w:rFonts w:ascii="Cambria Math" w:eastAsia="맑은 고딕" w:hAnsi="Cambria Math"/>
            <w:sz w:val="22"/>
            <w:szCs w:val="22"/>
          </w:rPr>
          <m:t>≤</m:t>
        </m:r>
        <m:sSup>
          <m:sSupPr>
            <m:ctrlPr>
              <w:rPr>
                <w:rFonts w:ascii="Cambria Math" w:eastAsia="맑은 고딕" w:hAnsi="Cambria Math"/>
                <w:i/>
                <w:sz w:val="22"/>
                <w:szCs w:val="22"/>
              </w:rPr>
            </m:ctrlPr>
          </m:sSupPr>
          <m:e>
            <m:r>
              <w:rPr>
                <w:rFonts w:ascii="Cambria Math" w:eastAsia="맑은 고딕" w:hAnsi="Cambria Math"/>
                <w:sz w:val="22"/>
                <w:szCs w:val="22"/>
              </w:rPr>
              <m:t>N</m:t>
            </m:r>
          </m:e>
          <m:sup>
            <m:r>
              <w:rPr>
                <w:rFonts w:ascii="Cambria Math" w:eastAsia="맑은 고딕" w:hAnsi="Cambria Math"/>
                <w:sz w:val="22"/>
                <w:szCs w:val="22"/>
              </w:rPr>
              <m:t>2</m:t>
            </m:r>
          </m:sup>
        </m:sSup>
      </m:oMath>
      <w:r w:rsidRPr="00351CA5">
        <w:rPr>
          <w:rFonts w:eastAsia="바탕" w:hint="eastAsia"/>
          <w:sz w:val="22"/>
          <w:szCs w:val="22"/>
          <w:lang w:eastAsia="ko-KR"/>
        </w:rPr>
        <w:t>.</w:t>
      </w:r>
      <w:r>
        <w:rPr>
          <w:rFonts w:eastAsia="바탕" w:hint="eastAsia"/>
          <w:sz w:val="22"/>
          <w:szCs w:val="22"/>
          <w:lang w:eastAsia="ko-KR"/>
        </w:rPr>
        <w:t xml:space="preserve"> </w:t>
      </w:r>
      <w:r>
        <w:rPr>
          <w:rFonts w:eastAsia="바탕"/>
          <w:sz w:val="22"/>
          <w:szCs w:val="22"/>
          <w:lang w:eastAsia="ko-KR"/>
        </w:rPr>
        <w:t>I</w:t>
      </w:r>
      <w:r>
        <w:rPr>
          <w:rFonts w:eastAsia="바탕" w:hint="eastAsia"/>
          <w:sz w:val="22"/>
          <w:szCs w:val="22"/>
          <w:lang w:eastAsia="ko-KR"/>
        </w:rPr>
        <w:t xml:space="preserve">n the case of N = K, E[I] and V[I] are zero, because Grassmannian sequence is equal to </w:t>
      </w:r>
      <w:r>
        <w:rPr>
          <w:rFonts w:eastAsia="바탕"/>
          <w:sz w:val="22"/>
          <w:szCs w:val="22"/>
          <w:lang w:eastAsia="ko-KR"/>
        </w:rPr>
        <w:t>‘</w:t>
      </w:r>
      <w:r>
        <w:rPr>
          <w:rFonts w:eastAsia="바탕" w:hint="eastAsia"/>
          <w:sz w:val="22"/>
          <w:szCs w:val="22"/>
          <w:lang w:eastAsia="ko-KR"/>
        </w:rPr>
        <w:t>orthogonal spreading sequence</w:t>
      </w:r>
      <w:r>
        <w:rPr>
          <w:rFonts w:eastAsia="바탕"/>
          <w:sz w:val="22"/>
          <w:szCs w:val="22"/>
          <w:lang w:eastAsia="ko-KR"/>
        </w:rPr>
        <w:t>’</w:t>
      </w:r>
      <w:r>
        <w:rPr>
          <w:rFonts w:eastAsia="바탕" w:hint="eastAsia"/>
          <w:sz w:val="22"/>
          <w:szCs w:val="22"/>
          <w:lang w:eastAsia="ko-KR"/>
        </w:rPr>
        <w:t xml:space="preserve">. E[I] and V[I] are important </w:t>
      </w:r>
      <w:r>
        <w:rPr>
          <w:rFonts w:eastAsia="바탕" w:hint="eastAsia"/>
          <w:sz w:val="22"/>
          <w:szCs w:val="22"/>
          <w:lang w:eastAsia="ko-KR"/>
        </w:rPr>
        <w:lastRenderedPageBreak/>
        <w:t xml:space="preserve">factor for spreading based NoMA design, since the cross correlation between non-orthogonal spreading sequences induces the </w:t>
      </w:r>
      <w:r>
        <w:rPr>
          <w:rFonts w:eastAsia="바탕"/>
          <w:sz w:val="22"/>
          <w:szCs w:val="22"/>
          <w:lang w:eastAsia="ko-KR"/>
        </w:rPr>
        <w:t>MUI</w:t>
      </w:r>
      <w:r>
        <w:rPr>
          <w:rFonts w:eastAsia="바탕" w:hint="eastAsia"/>
          <w:sz w:val="22"/>
          <w:szCs w:val="22"/>
          <w:lang w:eastAsia="ko-KR"/>
        </w:rPr>
        <w:t>. Considering this, Grassmannian sequence can be considered as the non-orthogonal spreading sequence in NR.</w:t>
      </w:r>
    </w:p>
    <w:p w:rsidR="00730A6B" w:rsidRPr="00712D90" w:rsidRDefault="00730A6B" w:rsidP="00730A6B">
      <w:pPr>
        <w:spacing w:before="120" w:after="120" w:line="240" w:lineRule="auto"/>
        <w:ind w:leftChars="200" w:left="1696" w:hangingChars="600" w:hanging="1296"/>
        <w:rPr>
          <w:rFonts w:eastAsia="바탕"/>
          <w:b/>
          <w:i/>
          <w:sz w:val="22"/>
          <w:szCs w:val="22"/>
          <w:lang w:eastAsia="ko-KR"/>
        </w:rPr>
      </w:pPr>
      <w:r w:rsidRPr="00712D90">
        <w:rPr>
          <w:rFonts w:eastAsia="바탕" w:hint="eastAsia"/>
          <w:b/>
          <w:i/>
          <w:sz w:val="22"/>
          <w:szCs w:val="22"/>
          <w:lang w:eastAsia="ko-KR"/>
        </w:rPr>
        <w:t>Observation</w:t>
      </w:r>
      <w:r>
        <w:rPr>
          <w:rFonts w:eastAsia="바탕"/>
          <w:b/>
          <w:i/>
          <w:sz w:val="22"/>
          <w:szCs w:val="22"/>
          <w:lang w:eastAsia="ko-KR"/>
        </w:rPr>
        <w:t xml:space="preserve"> 1</w:t>
      </w:r>
      <w:r w:rsidRPr="00712D90">
        <w:rPr>
          <w:rFonts w:eastAsia="바탕" w:hint="eastAsia"/>
          <w:b/>
          <w:i/>
          <w:sz w:val="22"/>
          <w:szCs w:val="22"/>
          <w:lang w:eastAsia="ko-KR"/>
        </w:rPr>
        <w:t>: Grassmannian sequence provide</w:t>
      </w:r>
      <w:r>
        <w:rPr>
          <w:rFonts w:eastAsia="바탕" w:hint="eastAsia"/>
          <w:b/>
          <w:i/>
          <w:sz w:val="22"/>
          <w:szCs w:val="22"/>
          <w:lang w:eastAsia="ko-KR"/>
        </w:rPr>
        <w:t>s</w:t>
      </w:r>
      <w:r w:rsidRPr="00712D90">
        <w:rPr>
          <w:rFonts w:eastAsia="바탕" w:hint="eastAsia"/>
          <w:b/>
          <w:i/>
          <w:sz w:val="22"/>
          <w:szCs w:val="22"/>
          <w:lang w:eastAsia="ko-KR"/>
        </w:rPr>
        <w:t xml:space="preserve"> lower cross-correlation compared to other non-orthogonal spreading sequences.</w:t>
      </w:r>
    </w:p>
    <w:p w:rsidR="00730A6B" w:rsidRPr="00974C63" w:rsidRDefault="00730A6B" w:rsidP="00730A6B">
      <w:pPr>
        <w:spacing w:before="120" w:after="120" w:line="240" w:lineRule="auto"/>
        <w:ind w:left="0" w:firstLineChars="100" w:firstLine="240"/>
        <w:rPr>
          <w:rFonts w:ascii="Arial" w:eastAsia="맑은 고딕" w:hAnsi="Arial"/>
          <w:b/>
          <w:noProof/>
          <w:sz w:val="24"/>
          <w:lang w:eastAsia="ko-KR"/>
        </w:rPr>
      </w:pPr>
    </w:p>
    <w:p w:rsidR="00730A6B" w:rsidRPr="0021522F" w:rsidRDefault="00730A6B" w:rsidP="00730A6B">
      <w:pPr>
        <w:keepNext/>
        <w:tabs>
          <w:tab w:val="left" w:pos="1985"/>
        </w:tabs>
        <w:spacing w:after="0"/>
        <w:ind w:left="0" w:firstLine="0"/>
        <w:jc w:val="center"/>
        <w:rPr>
          <w:sz w:val="22"/>
        </w:rPr>
      </w:pPr>
      <w:r w:rsidRPr="0021522F">
        <w:rPr>
          <w:noProof/>
          <w:sz w:val="22"/>
          <w:lang w:val="en-US" w:eastAsia="ko-KR"/>
        </w:rPr>
        <w:drawing>
          <wp:inline distT="0" distB="0" distL="0" distR="0" wp14:anchorId="0115D7B6" wp14:editId="3E011B0A">
            <wp:extent cx="2955600" cy="2448000"/>
            <wp:effectExtent l="0" t="0" r="0" b="0"/>
            <wp:docPr id="1" name="그림 1" descr="D:\Work\[2016]\표준화\86\contributions\Sequence_2d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2016]\표준화\86\contributions\Sequence_2di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5600" cy="2448000"/>
                    </a:xfrm>
                    <a:prstGeom prst="rect">
                      <a:avLst/>
                    </a:prstGeom>
                    <a:noFill/>
                    <a:ln>
                      <a:noFill/>
                    </a:ln>
                  </pic:spPr>
                </pic:pic>
              </a:graphicData>
            </a:graphic>
          </wp:inline>
        </w:drawing>
      </w:r>
    </w:p>
    <w:p w:rsidR="00730A6B" w:rsidRPr="0021522F" w:rsidRDefault="00730A6B" w:rsidP="00730A6B">
      <w:pPr>
        <w:pStyle w:val="a8"/>
        <w:jc w:val="center"/>
        <w:rPr>
          <w:rFonts w:eastAsiaTheme="minorEastAsia"/>
          <w:b w:val="0"/>
          <w:sz w:val="22"/>
          <w:lang w:eastAsia="ko-KR"/>
        </w:rPr>
      </w:pPr>
      <w:r w:rsidRPr="0021522F">
        <w:rPr>
          <w:b w:val="0"/>
          <w:sz w:val="22"/>
        </w:rPr>
        <w:t xml:space="preserve">Figure </w:t>
      </w:r>
      <w:r w:rsidRPr="0021522F">
        <w:rPr>
          <w:rFonts w:eastAsiaTheme="minorEastAsia"/>
          <w:b w:val="0"/>
          <w:sz w:val="22"/>
          <w:lang w:eastAsia="ko-KR"/>
        </w:rPr>
        <w:t>2</w:t>
      </w:r>
      <w:r w:rsidRPr="0021522F">
        <w:rPr>
          <w:rFonts w:eastAsiaTheme="minorEastAsia" w:hint="eastAsia"/>
          <w:b w:val="0"/>
          <w:sz w:val="22"/>
          <w:lang w:eastAsia="ko-KR"/>
        </w:rPr>
        <w:t>. Comparisons of CDF of cross-correlation for N = 2</w:t>
      </w:r>
    </w:p>
    <w:p w:rsidR="00730A6B" w:rsidRPr="0021522F" w:rsidRDefault="00730A6B" w:rsidP="00730A6B">
      <w:pPr>
        <w:ind w:left="0" w:firstLine="0"/>
        <w:jc w:val="center"/>
        <w:rPr>
          <w:rFonts w:eastAsiaTheme="minorEastAsia"/>
          <w:sz w:val="22"/>
          <w:lang w:eastAsia="ko-KR"/>
        </w:rPr>
      </w:pPr>
      <w:r w:rsidRPr="0021522F">
        <w:rPr>
          <w:rFonts w:ascii="Arial" w:eastAsia="맑은 고딕" w:hAnsi="Arial" w:hint="eastAsia"/>
          <w:b/>
          <w:noProof/>
          <w:sz w:val="28"/>
          <w:lang w:val="en-US" w:eastAsia="ko-KR"/>
        </w:rPr>
        <w:drawing>
          <wp:inline distT="0" distB="0" distL="0" distR="0" wp14:anchorId="4B7711C5" wp14:editId="31F18E48">
            <wp:extent cx="2955600" cy="2448000"/>
            <wp:effectExtent l="0" t="0" r="0" b="0"/>
            <wp:docPr id="2" name="그림 2" descr="D:\Work\[2016]\표준화\86\contributions\Sequence_4d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ork\[2016]\표준화\86\contributions\Sequence_4dim.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5600" cy="2448000"/>
                    </a:xfrm>
                    <a:prstGeom prst="rect">
                      <a:avLst/>
                    </a:prstGeom>
                    <a:noFill/>
                    <a:ln>
                      <a:noFill/>
                    </a:ln>
                  </pic:spPr>
                </pic:pic>
              </a:graphicData>
            </a:graphic>
          </wp:inline>
        </w:drawing>
      </w:r>
    </w:p>
    <w:p w:rsidR="00730A6B" w:rsidRPr="0021522F" w:rsidRDefault="00730A6B" w:rsidP="00730A6B">
      <w:pPr>
        <w:pStyle w:val="a8"/>
        <w:jc w:val="center"/>
        <w:rPr>
          <w:rFonts w:eastAsiaTheme="minorEastAsia"/>
          <w:sz w:val="22"/>
          <w:lang w:eastAsia="ko-KR"/>
        </w:rPr>
      </w:pPr>
      <w:r w:rsidRPr="0021522F">
        <w:rPr>
          <w:b w:val="0"/>
          <w:sz w:val="22"/>
        </w:rPr>
        <w:t xml:space="preserve">Figure </w:t>
      </w:r>
      <w:r w:rsidRPr="0021522F">
        <w:rPr>
          <w:rFonts w:eastAsiaTheme="minorEastAsia"/>
          <w:b w:val="0"/>
          <w:sz w:val="22"/>
          <w:lang w:eastAsia="ko-KR"/>
        </w:rPr>
        <w:t>3</w:t>
      </w:r>
      <w:r w:rsidRPr="0021522F">
        <w:rPr>
          <w:rFonts w:eastAsiaTheme="minorEastAsia" w:hint="eastAsia"/>
          <w:b w:val="0"/>
          <w:sz w:val="22"/>
          <w:lang w:eastAsia="ko-KR"/>
        </w:rPr>
        <w:t>. Comparisons of CDF of cross-correlation for N = 4</w:t>
      </w:r>
    </w:p>
    <w:p w:rsidR="00730A6B" w:rsidRPr="0021522F" w:rsidRDefault="00730A6B" w:rsidP="00730A6B">
      <w:pPr>
        <w:ind w:left="0" w:firstLine="0"/>
        <w:jc w:val="center"/>
        <w:rPr>
          <w:rFonts w:eastAsiaTheme="minorEastAsia"/>
          <w:sz w:val="22"/>
          <w:lang w:eastAsia="ko-KR"/>
        </w:rPr>
      </w:pPr>
      <w:r w:rsidRPr="0021522F">
        <w:rPr>
          <w:rFonts w:eastAsiaTheme="minorEastAsia" w:hint="eastAsia"/>
          <w:noProof/>
          <w:sz w:val="22"/>
          <w:lang w:val="en-US" w:eastAsia="ko-KR"/>
        </w:rPr>
        <w:lastRenderedPageBreak/>
        <w:t xml:space="preserve"> </w:t>
      </w:r>
      <w:r w:rsidRPr="0021522F">
        <w:rPr>
          <w:rFonts w:eastAsiaTheme="minorEastAsia" w:hint="eastAsia"/>
          <w:noProof/>
          <w:sz w:val="22"/>
          <w:lang w:val="en-US" w:eastAsia="ko-KR"/>
        </w:rPr>
        <w:drawing>
          <wp:inline distT="0" distB="0" distL="0" distR="0" wp14:anchorId="1AEC2039" wp14:editId="6F9CE9CB">
            <wp:extent cx="2955600" cy="2448000"/>
            <wp:effectExtent l="0" t="0" r="0" b="0"/>
            <wp:docPr id="3" name="그림 3" descr="D:\Work\[2016]\표준화\86\contributions\Sequence_8d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Work\[2016]\표준화\86\contributions\Sequence_8dim.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5600" cy="2448000"/>
                    </a:xfrm>
                    <a:prstGeom prst="rect">
                      <a:avLst/>
                    </a:prstGeom>
                    <a:noFill/>
                    <a:ln>
                      <a:noFill/>
                    </a:ln>
                  </pic:spPr>
                </pic:pic>
              </a:graphicData>
            </a:graphic>
          </wp:inline>
        </w:drawing>
      </w:r>
    </w:p>
    <w:p w:rsidR="00730A6B" w:rsidRPr="0021522F" w:rsidRDefault="00730A6B" w:rsidP="00730A6B">
      <w:pPr>
        <w:pStyle w:val="a8"/>
        <w:jc w:val="center"/>
        <w:rPr>
          <w:rFonts w:eastAsiaTheme="minorEastAsia"/>
          <w:sz w:val="22"/>
          <w:lang w:eastAsia="ko-KR"/>
        </w:rPr>
      </w:pPr>
      <w:r w:rsidRPr="0021522F">
        <w:rPr>
          <w:b w:val="0"/>
          <w:sz w:val="22"/>
        </w:rPr>
        <w:t xml:space="preserve">Figure </w:t>
      </w:r>
      <w:r w:rsidRPr="0021522F">
        <w:rPr>
          <w:rFonts w:eastAsiaTheme="minorEastAsia"/>
          <w:b w:val="0"/>
          <w:sz w:val="22"/>
          <w:lang w:eastAsia="ko-KR"/>
        </w:rPr>
        <w:t>4</w:t>
      </w:r>
      <w:r w:rsidRPr="0021522F">
        <w:rPr>
          <w:rFonts w:eastAsiaTheme="minorEastAsia" w:hint="eastAsia"/>
          <w:b w:val="0"/>
          <w:sz w:val="22"/>
          <w:lang w:eastAsia="ko-KR"/>
        </w:rPr>
        <w:t>. Comparisons of CDF of cross-correlation for N = 8</w:t>
      </w:r>
    </w:p>
    <w:p w:rsidR="00730A6B" w:rsidRPr="0021522F" w:rsidRDefault="00730A6B" w:rsidP="00730A6B">
      <w:pPr>
        <w:ind w:left="0" w:firstLine="0"/>
        <w:rPr>
          <w:rFonts w:eastAsiaTheme="minorEastAsia"/>
          <w:sz w:val="22"/>
          <w:lang w:eastAsia="ko-KR"/>
        </w:rPr>
      </w:pPr>
    </w:p>
    <w:p w:rsidR="00730A6B" w:rsidRPr="0021522F" w:rsidRDefault="00730A6B" w:rsidP="00730A6B">
      <w:pPr>
        <w:tabs>
          <w:tab w:val="left" w:pos="1985"/>
        </w:tabs>
        <w:spacing w:after="0"/>
        <w:ind w:left="0" w:firstLine="0"/>
        <w:jc w:val="center"/>
        <w:rPr>
          <w:rFonts w:ascii="Arial" w:eastAsia="맑은 고딕" w:hAnsi="Arial"/>
          <w:b/>
          <w:noProof/>
          <w:sz w:val="28"/>
          <w:lang w:val="en-US" w:eastAsia="ko-KR"/>
        </w:rPr>
      </w:pPr>
      <w:r w:rsidRPr="0021522F">
        <w:rPr>
          <w:noProof/>
          <w:sz w:val="22"/>
          <w:lang w:val="en-US" w:eastAsia="ko-KR"/>
        </w:rPr>
        <w:drawing>
          <wp:inline distT="0" distB="0" distL="0" distR="0" wp14:anchorId="71C20EB3" wp14:editId="3CBACFE8">
            <wp:extent cx="2955600" cy="2448000"/>
            <wp:effectExtent l="0" t="0" r="0" b="0"/>
            <wp:docPr id="8" name="그림 8" descr="D:\Work\[2016]\표준화\86\contributions\Lower_bound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Work\[2016]\표준화\86\contributions\Lower_bound_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5600" cy="2448000"/>
                    </a:xfrm>
                    <a:prstGeom prst="rect">
                      <a:avLst/>
                    </a:prstGeom>
                    <a:noFill/>
                    <a:ln>
                      <a:noFill/>
                    </a:ln>
                  </pic:spPr>
                </pic:pic>
              </a:graphicData>
            </a:graphic>
          </wp:inline>
        </w:drawing>
      </w:r>
      <w:r w:rsidRPr="0021522F">
        <w:rPr>
          <w:rFonts w:ascii="Arial" w:eastAsia="맑은 고딕" w:hAnsi="Arial" w:hint="eastAsia"/>
          <w:b/>
          <w:noProof/>
          <w:sz w:val="28"/>
          <w:lang w:val="en-US" w:eastAsia="ko-KR"/>
        </w:rPr>
        <w:drawing>
          <wp:inline distT="0" distB="0" distL="0" distR="0" wp14:anchorId="65C6B9E4" wp14:editId="13D64C07">
            <wp:extent cx="2955600" cy="2448000"/>
            <wp:effectExtent l="0" t="0" r="0" b="0"/>
            <wp:docPr id="5" name="그림 5" descr="D:\Work\[2016]\표준화\86\contributions\Variance_K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Work\[2016]\표준화\86\contributions\Variance_K_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5600" cy="2448000"/>
                    </a:xfrm>
                    <a:prstGeom prst="rect">
                      <a:avLst/>
                    </a:prstGeom>
                    <a:noFill/>
                    <a:ln>
                      <a:noFill/>
                    </a:ln>
                  </pic:spPr>
                </pic:pic>
              </a:graphicData>
            </a:graphic>
          </wp:inline>
        </w:drawing>
      </w:r>
    </w:p>
    <w:p w:rsidR="00730A6B" w:rsidRPr="0021522F" w:rsidRDefault="00730A6B" w:rsidP="00730A6B">
      <w:pPr>
        <w:pStyle w:val="a8"/>
        <w:jc w:val="center"/>
        <w:rPr>
          <w:rFonts w:eastAsiaTheme="minorEastAsia"/>
          <w:b w:val="0"/>
          <w:sz w:val="22"/>
          <w:lang w:eastAsia="ko-KR"/>
        </w:rPr>
      </w:pPr>
      <w:r w:rsidRPr="0021522F">
        <w:rPr>
          <w:b w:val="0"/>
          <w:sz w:val="22"/>
        </w:rPr>
        <w:t xml:space="preserve">Figure </w:t>
      </w:r>
      <w:r w:rsidRPr="0021522F">
        <w:rPr>
          <w:rFonts w:eastAsiaTheme="minorEastAsia"/>
          <w:b w:val="0"/>
          <w:sz w:val="22"/>
          <w:lang w:eastAsia="ko-KR"/>
        </w:rPr>
        <w:t>5</w:t>
      </w:r>
      <w:r w:rsidRPr="0021522F">
        <w:rPr>
          <w:rFonts w:eastAsiaTheme="minorEastAsia" w:hint="eastAsia"/>
          <w:b w:val="0"/>
          <w:sz w:val="22"/>
          <w:lang w:eastAsia="ko-KR"/>
        </w:rPr>
        <w:t>. Mean and variance of cross-correlation for Grassmannian Sequence for N = 2</w:t>
      </w:r>
    </w:p>
    <w:p w:rsidR="00730A6B" w:rsidRPr="0021522F" w:rsidRDefault="00730A6B" w:rsidP="00730A6B">
      <w:pPr>
        <w:tabs>
          <w:tab w:val="left" w:pos="1985"/>
        </w:tabs>
        <w:spacing w:after="0"/>
        <w:ind w:left="0" w:firstLine="0"/>
        <w:jc w:val="center"/>
        <w:rPr>
          <w:rFonts w:ascii="Arial" w:eastAsia="맑은 고딕" w:hAnsi="Arial"/>
          <w:b/>
          <w:noProof/>
          <w:sz w:val="28"/>
          <w:lang w:eastAsia="ko-KR"/>
        </w:rPr>
      </w:pPr>
      <w:r w:rsidRPr="0021522F">
        <w:rPr>
          <w:noProof/>
          <w:sz w:val="22"/>
          <w:lang w:val="en-US" w:eastAsia="ko-KR"/>
        </w:rPr>
        <w:drawing>
          <wp:inline distT="0" distB="0" distL="0" distR="0" wp14:anchorId="1F2F671C" wp14:editId="78936A58">
            <wp:extent cx="2955600" cy="2448000"/>
            <wp:effectExtent l="0" t="0" r="0" b="0"/>
            <wp:docPr id="4" name="그림 4" descr="D:\Work\[2016]\표준화\86\contributions\Lower_bound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Work\[2016]\표준화\86\contributions\Lower_bound_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5600" cy="2448000"/>
                    </a:xfrm>
                    <a:prstGeom prst="rect">
                      <a:avLst/>
                    </a:prstGeom>
                    <a:noFill/>
                    <a:ln>
                      <a:noFill/>
                    </a:ln>
                  </pic:spPr>
                </pic:pic>
              </a:graphicData>
            </a:graphic>
          </wp:inline>
        </w:drawing>
      </w:r>
      <w:r w:rsidRPr="0021522F">
        <w:rPr>
          <w:rFonts w:ascii="Arial" w:eastAsia="맑은 고딕" w:hAnsi="Arial" w:hint="eastAsia"/>
          <w:b/>
          <w:noProof/>
          <w:sz w:val="28"/>
          <w:lang w:val="en-US" w:eastAsia="ko-KR"/>
        </w:rPr>
        <w:t xml:space="preserve"> </w:t>
      </w:r>
      <w:r w:rsidRPr="0021522F">
        <w:rPr>
          <w:rFonts w:ascii="Arial" w:eastAsia="맑은 고딕" w:hAnsi="Arial" w:hint="eastAsia"/>
          <w:b/>
          <w:noProof/>
          <w:sz w:val="28"/>
          <w:lang w:val="en-US" w:eastAsia="ko-KR"/>
        </w:rPr>
        <w:drawing>
          <wp:inline distT="0" distB="0" distL="0" distR="0" wp14:anchorId="4A63B59E" wp14:editId="6E3B4DC8">
            <wp:extent cx="2955600" cy="2448000"/>
            <wp:effectExtent l="0" t="0" r="0" b="0"/>
            <wp:docPr id="7" name="그림 7" descr="D:\Work\[2016]\표준화\86\contributions\Variance_K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Work\[2016]\표준화\86\contributions\Variance_K_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5600" cy="2448000"/>
                    </a:xfrm>
                    <a:prstGeom prst="rect">
                      <a:avLst/>
                    </a:prstGeom>
                    <a:noFill/>
                    <a:ln>
                      <a:noFill/>
                    </a:ln>
                  </pic:spPr>
                </pic:pic>
              </a:graphicData>
            </a:graphic>
          </wp:inline>
        </w:drawing>
      </w:r>
    </w:p>
    <w:p w:rsidR="00730A6B" w:rsidRPr="0021522F" w:rsidRDefault="00730A6B" w:rsidP="00730A6B">
      <w:pPr>
        <w:pStyle w:val="a8"/>
        <w:jc w:val="center"/>
        <w:rPr>
          <w:rFonts w:eastAsiaTheme="minorEastAsia"/>
          <w:b w:val="0"/>
          <w:sz w:val="22"/>
          <w:lang w:eastAsia="ko-KR"/>
        </w:rPr>
      </w:pPr>
      <w:r w:rsidRPr="0021522F">
        <w:rPr>
          <w:b w:val="0"/>
          <w:sz w:val="22"/>
        </w:rPr>
        <w:t xml:space="preserve">Figure </w:t>
      </w:r>
      <w:r w:rsidRPr="0021522F">
        <w:rPr>
          <w:rFonts w:eastAsiaTheme="minorEastAsia"/>
          <w:b w:val="0"/>
          <w:sz w:val="22"/>
          <w:lang w:eastAsia="ko-KR"/>
        </w:rPr>
        <w:t>6</w:t>
      </w:r>
      <w:r w:rsidRPr="0021522F">
        <w:rPr>
          <w:rFonts w:eastAsiaTheme="minorEastAsia" w:hint="eastAsia"/>
          <w:b w:val="0"/>
          <w:sz w:val="22"/>
          <w:lang w:eastAsia="ko-KR"/>
        </w:rPr>
        <w:t>. Mean and variance of cross-correlation for Grassmannian Sequence for N = 4</w:t>
      </w:r>
    </w:p>
    <w:p w:rsidR="00730A6B" w:rsidRPr="0021522F" w:rsidRDefault="00730A6B" w:rsidP="00730A6B">
      <w:pPr>
        <w:tabs>
          <w:tab w:val="left" w:pos="1985"/>
        </w:tabs>
        <w:spacing w:after="0"/>
        <w:ind w:left="0" w:firstLine="0"/>
        <w:jc w:val="center"/>
        <w:rPr>
          <w:rFonts w:eastAsiaTheme="minorEastAsia"/>
          <w:noProof/>
          <w:sz w:val="22"/>
          <w:lang w:val="en-US" w:eastAsia="ko-KR"/>
        </w:rPr>
      </w:pPr>
      <w:r w:rsidRPr="0021522F">
        <w:rPr>
          <w:noProof/>
          <w:sz w:val="22"/>
          <w:lang w:val="en-US" w:eastAsia="ko-KR"/>
        </w:rPr>
        <w:lastRenderedPageBreak/>
        <w:drawing>
          <wp:inline distT="0" distB="0" distL="0" distR="0" wp14:anchorId="7423D442" wp14:editId="1D92E9AE">
            <wp:extent cx="2955600" cy="2448000"/>
            <wp:effectExtent l="0" t="0" r="0" b="0"/>
            <wp:docPr id="6" name="그림 6" descr="D:\Work\[2016]\표준화\86\contributions\Lower_bound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Work\[2016]\표준화\86\contributions\Lower_bound_8.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5600" cy="2448000"/>
                    </a:xfrm>
                    <a:prstGeom prst="rect">
                      <a:avLst/>
                    </a:prstGeom>
                    <a:noFill/>
                    <a:ln>
                      <a:noFill/>
                    </a:ln>
                  </pic:spPr>
                </pic:pic>
              </a:graphicData>
            </a:graphic>
          </wp:inline>
        </w:drawing>
      </w:r>
      <w:r w:rsidRPr="0021522F">
        <w:rPr>
          <w:rFonts w:eastAsiaTheme="minorEastAsia"/>
          <w:noProof/>
          <w:sz w:val="22"/>
          <w:lang w:val="en-US" w:eastAsia="ko-KR"/>
        </w:rPr>
        <w:t xml:space="preserve"> </w:t>
      </w:r>
      <w:r w:rsidRPr="0021522F">
        <w:rPr>
          <w:rFonts w:eastAsiaTheme="minorEastAsia"/>
          <w:noProof/>
          <w:sz w:val="22"/>
          <w:lang w:val="en-US" w:eastAsia="ko-KR"/>
        </w:rPr>
        <w:drawing>
          <wp:inline distT="0" distB="0" distL="0" distR="0" wp14:anchorId="281B7BDF" wp14:editId="416BF4AD">
            <wp:extent cx="2955600" cy="2448000"/>
            <wp:effectExtent l="0" t="0" r="0" b="0"/>
            <wp:docPr id="12" name="그림 12" descr="D:\Work\[2016]\표준화\86\contributions\Variance_K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Work\[2016]\표준화\86\contributions\Variance_K_8.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5600" cy="2448000"/>
                    </a:xfrm>
                    <a:prstGeom prst="rect">
                      <a:avLst/>
                    </a:prstGeom>
                    <a:noFill/>
                    <a:ln>
                      <a:noFill/>
                    </a:ln>
                  </pic:spPr>
                </pic:pic>
              </a:graphicData>
            </a:graphic>
          </wp:inline>
        </w:drawing>
      </w:r>
    </w:p>
    <w:p w:rsidR="00730A6B" w:rsidRPr="0021522F" w:rsidRDefault="00730A6B" w:rsidP="00730A6B">
      <w:pPr>
        <w:pStyle w:val="a8"/>
        <w:jc w:val="center"/>
        <w:rPr>
          <w:rFonts w:eastAsiaTheme="minorEastAsia"/>
          <w:b w:val="0"/>
          <w:noProof/>
          <w:sz w:val="22"/>
          <w:lang w:val="en-US" w:eastAsia="ko-KR"/>
        </w:rPr>
      </w:pPr>
      <w:r w:rsidRPr="0021522F">
        <w:rPr>
          <w:rFonts w:eastAsiaTheme="minorEastAsia"/>
          <w:b w:val="0"/>
          <w:noProof/>
          <w:sz w:val="22"/>
          <w:lang w:val="en-US" w:eastAsia="ko-KR"/>
        </w:rPr>
        <w:t xml:space="preserve">Figure 7. </w:t>
      </w:r>
      <w:r w:rsidRPr="0021522F">
        <w:rPr>
          <w:rFonts w:eastAsiaTheme="minorEastAsia" w:hint="eastAsia"/>
          <w:b w:val="0"/>
          <w:sz w:val="22"/>
          <w:lang w:eastAsia="ko-KR"/>
        </w:rPr>
        <w:t xml:space="preserve">Mean </w:t>
      </w:r>
      <w:r w:rsidRPr="0021522F">
        <w:rPr>
          <w:rFonts w:eastAsiaTheme="minorEastAsia"/>
          <w:b w:val="0"/>
          <w:noProof/>
          <w:sz w:val="22"/>
          <w:lang w:val="en-US" w:eastAsia="ko-KR"/>
        </w:rPr>
        <w:t xml:space="preserve">and variance of cross-correlation for Grassmannian Sequence for N = </w:t>
      </w:r>
      <w:r w:rsidRPr="0021522F">
        <w:rPr>
          <w:rFonts w:eastAsiaTheme="minorEastAsia" w:hint="eastAsia"/>
          <w:b w:val="0"/>
          <w:noProof/>
          <w:sz w:val="22"/>
          <w:lang w:val="en-US" w:eastAsia="ko-KR"/>
        </w:rPr>
        <w:t>8</w:t>
      </w:r>
    </w:p>
    <w:p w:rsidR="00730A6B" w:rsidRPr="001B7B51" w:rsidRDefault="00730A6B" w:rsidP="00730A6B">
      <w:pPr>
        <w:tabs>
          <w:tab w:val="left" w:pos="1985"/>
        </w:tabs>
        <w:spacing w:after="0"/>
        <w:ind w:left="0" w:firstLine="0"/>
        <w:rPr>
          <w:rFonts w:ascii="Arial" w:eastAsiaTheme="minorEastAsia" w:hAnsi="Arial"/>
          <w:b/>
          <w:noProof/>
          <w:sz w:val="24"/>
          <w:lang w:val="en-US" w:eastAsia="ko-KR"/>
        </w:rPr>
      </w:pPr>
    </w:p>
    <w:p w:rsidR="00730A6B" w:rsidRDefault="00730A6B" w:rsidP="00730A6B">
      <w:pPr>
        <w:ind w:left="0" w:firstLineChars="100" w:firstLine="220"/>
        <w:rPr>
          <w:rFonts w:eastAsia="바탕"/>
          <w:sz w:val="22"/>
          <w:szCs w:val="22"/>
          <w:lang w:eastAsia="ko-KR"/>
        </w:rPr>
      </w:pPr>
      <w:r>
        <w:rPr>
          <w:rFonts w:eastAsia="바탕" w:hint="eastAsia"/>
          <w:sz w:val="22"/>
          <w:szCs w:val="22"/>
          <w:lang w:eastAsia="ko-KR"/>
        </w:rPr>
        <w:t xml:space="preserve">Figures </w:t>
      </w:r>
      <w:r>
        <w:rPr>
          <w:rFonts w:eastAsia="바탕"/>
          <w:sz w:val="22"/>
          <w:szCs w:val="22"/>
          <w:lang w:eastAsia="ko-KR"/>
        </w:rPr>
        <w:t>5</w:t>
      </w:r>
      <w:r>
        <w:rPr>
          <w:rFonts w:eastAsia="바탕" w:hint="eastAsia"/>
          <w:sz w:val="22"/>
          <w:szCs w:val="22"/>
          <w:lang w:eastAsia="ko-KR"/>
        </w:rPr>
        <w:t xml:space="preserve">, </w:t>
      </w:r>
      <w:r>
        <w:rPr>
          <w:rFonts w:eastAsia="바탕"/>
          <w:sz w:val="22"/>
          <w:szCs w:val="22"/>
          <w:lang w:eastAsia="ko-KR"/>
        </w:rPr>
        <w:t>6</w:t>
      </w:r>
      <w:r>
        <w:rPr>
          <w:rFonts w:eastAsia="바탕" w:hint="eastAsia"/>
          <w:sz w:val="22"/>
          <w:szCs w:val="22"/>
          <w:lang w:eastAsia="ko-KR"/>
        </w:rPr>
        <w:t xml:space="preserve"> and </w:t>
      </w:r>
      <w:r>
        <w:rPr>
          <w:rFonts w:eastAsia="바탕"/>
          <w:sz w:val="22"/>
          <w:szCs w:val="22"/>
          <w:lang w:eastAsia="ko-KR"/>
        </w:rPr>
        <w:t>7</w:t>
      </w:r>
      <w:r>
        <w:rPr>
          <w:rFonts w:eastAsia="바탕" w:hint="eastAsia"/>
          <w:sz w:val="22"/>
          <w:szCs w:val="22"/>
          <w:lang w:eastAsia="ko-KR"/>
        </w:rPr>
        <w:t xml:space="preserve"> represent the mean and variance of cross-correlation for Grassmannian sequence and M-QAM quantized Grassmannian sequence for N = 2, 4 and 8, respectively. Quantized Grassmannian sequence with M-level is denoted as M-QAM quantized Grassmannian sequence, since each coefficient of M-QAM quantized Grassmaian sequence is one of M-QAM constellation. In each case, E[I] and V[I] of Grassmannian sequence are lower than those of the complex random sequence, although the gap of Grassmannian and complex random sequences is decreased with increasing superposition factor </w:t>
      </w:r>
      <w:r>
        <w:rPr>
          <w:rFonts w:eastAsia="바탕"/>
          <w:sz w:val="22"/>
          <w:szCs w:val="22"/>
          <w:lang w:eastAsia="ko-KR"/>
        </w:rPr>
        <w:t>‘</w:t>
      </w:r>
      <w:r>
        <w:rPr>
          <w:rFonts w:eastAsia="바탕" w:hint="eastAsia"/>
          <w:sz w:val="22"/>
          <w:szCs w:val="22"/>
          <w:lang w:eastAsia="ko-KR"/>
        </w:rPr>
        <w:t>K</w:t>
      </w:r>
      <w:r>
        <w:rPr>
          <w:rFonts w:eastAsia="바탕"/>
          <w:sz w:val="22"/>
          <w:szCs w:val="22"/>
          <w:lang w:eastAsia="ko-KR"/>
        </w:rPr>
        <w:t>’</w:t>
      </w:r>
      <w:r>
        <w:rPr>
          <w:rFonts w:eastAsia="바탕" w:hint="eastAsia"/>
          <w:sz w:val="22"/>
          <w:szCs w:val="22"/>
          <w:lang w:eastAsia="ko-KR"/>
        </w:rPr>
        <w:t xml:space="preserve">. In addition, these results include E[I] and V[I] of M-QAM quantized Grassmannian sequence according to the quantization level. </w:t>
      </w:r>
    </w:p>
    <w:p w:rsidR="00730A6B" w:rsidRPr="00FB74E3" w:rsidRDefault="00730A6B" w:rsidP="00730A6B">
      <w:pPr>
        <w:ind w:left="0" w:firstLineChars="100" w:firstLine="220"/>
        <w:rPr>
          <w:rFonts w:eastAsia="바탕"/>
          <w:sz w:val="22"/>
          <w:szCs w:val="22"/>
          <w:lang w:eastAsia="ko-KR"/>
        </w:rPr>
      </w:pPr>
      <w:r>
        <w:rPr>
          <w:rFonts w:eastAsia="바탕" w:hint="eastAsia"/>
          <w:sz w:val="22"/>
          <w:szCs w:val="22"/>
          <w:lang w:eastAsia="ko-KR"/>
        </w:rPr>
        <w:t xml:space="preserve">Above results represent that Grassmannian sequence provides lower cross-correlation </w:t>
      </w:r>
      <w:r>
        <w:rPr>
          <w:rFonts w:eastAsia="바탕"/>
          <w:sz w:val="22"/>
          <w:szCs w:val="22"/>
          <w:lang w:eastAsia="ko-KR"/>
        </w:rPr>
        <w:t>performance</w:t>
      </w:r>
      <w:r>
        <w:rPr>
          <w:rFonts w:eastAsia="바탕" w:hint="eastAsia"/>
          <w:sz w:val="22"/>
          <w:szCs w:val="22"/>
          <w:lang w:eastAsia="ko-KR"/>
        </w:rPr>
        <w:t xml:space="preserve"> compared to other non-orthogonal spreading sequences. Moreover, Grassmannian sequence provides the stable MUI because the variance of cross-correlation is nearly zero. Specially, it can provide the stable design for contention based multiple access, since the MUI is a static value by N and K, regardless of whether any of the sequences are overlapped concurrently. For example, Grassmannian sequence provides that the worst case of M</w:t>
      </w:r>
      <w:r>
        <w:rPr>
          <w:rFonts w:eastAsia="바탕"/>
          <w:sz w:val="22"/>
          <w:szCs w:val="22"/>
          <w:lang w:eastAsia="ko-KR"/>
        </w:rPr>
        <w:t xml:space="preserve">UI </w:t>
      </w:r>
      <w:r>
        <w:rPr>
          <w:rFonts w:eastAsia="바탕" w:hint="eastAsia"/>
          <w:sz w:val="22"/>
          <w:szCs w:val="22"/>
          <w:lang w:eastAsia="ko-KR"/>
        </w:rPr>
        <w:t>is equal to</w:t>
      </w:r>
      <w:r>
        <w:rPr>
          <w:rFonts w:eastAsia="바탕"/>
          <w:sz w:val="22"/>
          <w:szCs w:val="22"/>
          <w:lang w:eastAsia="ko-KR"/>
        </w:rPr>
        <w:t xml:space="preserve"> the best case of MUI</w:t>
      </w:r>
      <w:r>
        <w:rPr>
          <w:rFonts w:eastAsia="바탕" w:hint="eastAsia"/>
          <w:sz w:val="22"/>
          <w:szCs w:val="22"/>
          <w:lang w:eastAsia="ko-KR"/>
        </w:rPr>
        <w:t xml:space="preserve">, under the given number of overlapped sequences in a contention zone. </w:t>
      </w: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addition</w:t>
      </w:r>
      <w:r>
        <w:rPr>
          <w:rFonts w:eastAsia="바탕" w:hint="eastAsia"/>
          <w:sz w:val="22"/>
          <w:szCs w:val="22"/>
          <w:lang w:eastAsia="ko-KR"/>
        </w:rPr>
        <w:t xml:space="preserve">, </w:t>
      </w:r>
      <w:r w:rsidRPr="003B5587">
        <w:rPr>
          <w:rFonts w:eastAsia="바탕"/>
          <w:sz w:val="22"/>
          <w:szCs w:val="22"/>
          <w:lang w:eastAsia="ko-KR"/>
        </w:rPr>
        <w:t xml:space="preserve">since the MUI is a static value by N and K, it might be simply implemented to the receiver compared to </w:t>
      </w:r>
      <w:r>
        <w:rPr>
          <w:rFonts w:eastAsia="바탕" w:hint="eastAsia"/>
          <w:sz w:val="22"/>
          <w:szCs w:val="22"/>
          <w:lang w:eastAsia="ko-KR"/>
        </w:rPr>
        <w:t>other non-orthogonal spreading sequence</w:t>
      </w:r>
      <w:r w:rsidRPr="003B5587">
        <w:rPr>
          <w:rFonts w:eastAsia="바탕"/>
          <w:sz w:val="22"/>
          <w:szCs w:val="22"/>
          <w:lang w:eastAsia="ko-KR"/>
        </w:rPr>
        <w:t>s with the varied MUI. For example, in the computation of LLR values for channel coding, assuming small N, interference variances are affected by multiuser channels</w:t>
      </w:r>
      <w:r>
        <w:rPr>
          <w:rFonts w:eastAsia="바탕" w:hint="eastAsia"/>
          <w:sz w:val="22"/>
          <w:szCs w:val="22"/>
          <w:lang w:eastAsia="ko-KR"/>
        </w:rPr>
        <w:t xml:space="preserve"> only</w:t>
      </w:r>
      <w:r w:rsidRPr="003B5587">
        <w:rPr>
          <w:rFonts w:eastAsia="바탕"/>
          <w:sz w:val="22"/>
          <w:szCs w:val="22"/>
          <w:lang w:eastAsia="ko-KR"/>
        </w:rPr>
        <w:t xml:space="preserve">, not </w:t>
      </w:r>
      <w:r>
        <w:rPr>
          <w:rFonts w:eastAsia="바탕" w:hint="eastAsia"/>
          <w:sz w:val="22"/>
          <w:szCs w:val="22"/>
          <w:lang w:eastAsia="ko-KR"/>
        </w:rPr>
        <w:t>non-orthogonal spreading</w:t>
      </w:r>
      <w:r w:rsidRPr="003B5587">
        <w:rPr>
          <w:rFonts w:eastAsia="바탕"/>
          <w:sz w:val="22"/>
          <w:szCs w:val="22"/>
          <w:lang w:eastAsia="ko-KR"/>
        </w:rPr>
        <w:t xml:space="preserve"> </w:t>
      </w:r>
      <w:r>
        <w:rPr>
          <w:rFonts w:eastAsia="바탕" w:hint="eastAsia"/>
          <w:sz w:val="22"/>
          <w:szCs w:val="22"/>
          <w:lang w:eastAsia="ko-KR"/>
        </w:rPr>
        <w:t>sequences</w:t>
      </w:r>
      <w:r w:rsidRPr="003B5587">
        <w:rPr>
          <w:rFonts w:eastAsia="바탕"/>
          <w:sz w:val="22"/>
          <w:szCs w:val="22"/>
          <w:lang w:eastAsia="ko-KR"/>
        </w:rPr>
        <w:t>.</w:t>
      </w:r>
      <w:r>
        <w:rPr>
          <w:rFonts w:eastAsia="바탕" w:hint="eastAsia"/>
          <w:sz w:val="22"/>
          <w:szCs w:val="22"/>
          <w:lang w:eastAsia="ko-KR"/>
        </w:rPr>
        <w:t xml:space="preserve"> Therefore, we propose that Grassmannian sequence is considered as the non-orthogonal spreading sequence in NR.</w:t>
      </w:r>
    </w:p>
    <w:p w:rsidR="00730A6B" w:rsidRPr="00730A6B" w:rsidRDefault="00730A6B" w:rsidP="00730A6B">
      <w:pPr>
        <w:spacing w:before="120" w:after="120" w:line="240" w:lineRule="auto"/>
        <w:ind w:left="0" w:firstLineChars="100" w:firstLine="220"/>
        <w:rPr>
          <w:rFonts w:eastAsia="바탕"/>
          <w:sz w:val="22"/>
          <w:szCs w:val="22"/>
          <w:lang w:eastAsia="ko-KR"/>
        </w:rPr>
      </w:pPr>
    </w:p>
    <w:p w:rsidR="00730A6B" w:rsidRPr="00730A6B" w:rsidRDefault="00730A6B" w:rsidP="00730A6B">
      <w:pPr>
        <w:ind w:left="0" w:firstLine="0"/>
        <w:rPr>
          <w:rFonts w:eastAsiaTheme="minorEastAsia"/>
          <w:lang w:eastAsia="ko-KR"/>
        </w:rPr>
      </w:pPr>
    </w:p>
    <w:p w:rsidR="00D251A5" w:rsidRPr="00A367DD" w:rsidRDefault="00D251A5" w:rsidP="00D251A5">
      <w:pPr>
        <w:pStyle w:val="1"/>
        <w:rPr>
          <w:rFonts w:eastAsia="바탕"/>
          <w:b/>
          <w:lang w:eastAsia="ko-KR"/>
        </w:rPr>
      </w:pPr>
      <w:r>
        <w:rPr>
          <w:rFonts w:eastAsia="바탕" w:hint="eastAsia"/>
          <w:b/>
          <w:lang w:eastAsia="ko-KR"/>
        </w:rPr>
        <w:lastRenderedPageBreak/>
        <w:t>P</w:t>
      </w:r>
      <w:r w:rsidR="009647DA">
        <w:rPr>
          <w:rFonts w:eastAsia="바탕" w:hint="eastAsia"/>
          <w:b/>
          <w:lang w:eastAsia="ko-KR"/>
        </w:rPr>
        <w:t xml:space="preserve">eak-to-Average-Ratio (PAPR) </w:t>
      </w:r>
      <w:r w:rsidR="005A57E2">
        <w:rPr>
          <w:rFonts w:eastAsia="바탕" w:hint="eastAsia"/>
          <w:b/>
          <w:lang w:eastAsia="ko-KR"/>
        </w:rPr>
        <w:t>with DFT-s-OFDM</w:t>
      </w:r>
    </w:p>
    <w:p w:rsidR="00B6610C" w:rsidRDefault="009647DA" w:rsidP="00201508">
      <w:pPr>
        <w:spacing w:before="120" w:after="120" w:line="240" w:lineRule="auto"/>
        <w:ind w:left="0" w:firstLineChars="100" w:firstLine="220"/>
        <w:rPr>
          <w:rFonts w:eastAsia="바탕"/>
          <w:sz w:val="22"/>
          <w:szCs w:val="22"/>
          <w:lang w:eastAsia="ko-KR"/>
        </w:rPr>
      </w:pPr>
      <w:r w:rsidRPr="003B018B">
        <w:rPr>
          <w:rFonts w:eastAsia="바탕" w:hint="eastAsia"/>
          <w:sz w:val="22"/>
          <w:szCs w:val="22"/>
          <w:lang w:eastAsia="ko-KR"/>
        </w:rPr>
        <w:t xml:space="preserve">In NR design, </w:t>
      </w:r>
      <w:r>
        <w:rPr>
          <w:rFonts w:eastAsia="바탕" w:hint="eastAsia"/>
          <w:sz w:val="22"/>
          <w:szCs w:val="22"/>
          <w:lang w:eastAsia="ko-KR"/>
        </w:rPr>
        <w:t xml:space="preserve">the </w:t>
      </w:r>
      <w:r w:rsidR="00FB3E0C">
        <w:rPr>
          <w:rFonts w:eastAsia="바탕" w:hint="eastAsia"/>
          <w:sz w:val="22"/>
          <w:szCs w:val="22"/>
          <w:lang w:eastAsia="ko-KR"/>
        </w:rPr>
        <w:t>NOMA</w:t>
      </w:r>
      <w:r>
        <w:rPr>
          <w:rFonts w:eastAsia="바탕" w:hint="eastAsia"/>
          <w:sz w:val="22"/>
          <w:szCs w:val="22"/>
          <w:lang w:eastAsia="ko-KR"/>
        </w:rPr>
        <w:t xml:space="preserve"> </w:t>
      </w:r>
      <w:r w:rsidR="000A52F2">
        <w:rPr>
          <w:rFonts w:eastAsia="바탕"/>
          <w:sz w:val="22"/>
          <w:szCs w:val="22"/>
          <w:lang w:eastAsia="ko-KR"/>
        </w:rPr>
        <w:t>system focuses</w:t>
      </w:r>
      <w:r w:rsidR="000A52F2">
        <w:rPr>
          <w:rFonts w:eastAsia="바탕" w:hint="eastAsia"/>
          <w:sz w:val="22"/>
          <w:szCs w:val="22"/>
          <w:lang w:eastAsia="ko-KR"/>
        </w:rPr>
        <w:t xml:space="preserve"> on </w:t>
      </w:r>
      <w:r w:rsidR="00041C4A">
        <w:rPr>
          <w:rFonts w:eastAsia="바탕" w:hint="eastAsia"/>
          <w:sz w:val="22"/>
          <w:szCs w:val="22"/>
          <w:lang w:eastAsia="ko-KR"/>
        </w:rPr>
        <w:t>uplink</w:t>
      </w:r>
      <w:r w:rsidR="000A52F2">
        <w:rPr>
          <w:rFonts w:eastAsia="바탕" w:hint="eastAsia"/>
          <w:sz w:val="22"/>
          <w:szCs w:val="22"/>
          <w:lang w:eastAsia="ko-KR"/>
        </w:rPr>
        <w:t>. Therefore, peak-to-average-ratio (PAPR) at the transmitter side is one of major performance metrics</w:t>
      </w:r>
      <w:r w:rsidR="005A57E2">
        <w:rPr>
          <w:rFonts w:eastAsia="바탕" w:hint="eastAsia"/>
          <w:sz w:val="22"/>
          <w:szCs w:val="22"/>
          <w:lang w:eastAsia="ko-KR"/>
        </w:rPr>
        <w:t xml:space="preserve"> since l</w:t>
      </w:r>
      <w:r w:rsidR="005A57E2" w:rsidRPr="005A57E2">
        <w:rPr>
          <w:rFonts w:eastAsia="바탕" w:hint="eastAsia"/>
          <w:iCs/>
          <w:sz w:val="22"/>
          <w:szCs w:val="22"/>
          <w:lang w:eastAsia="ko-KR"/>
        </w:rPr>
        <w:t>ower PAPR leads to high PA efficiency</w:t>
      </w:r>
      <w:r w:rsidR="000A52F2">
        <w:rPr>
          <w:rFonts w:eastAsia="바탕" w:hint="eastAsia"/>
          <w:sz w:val="22"/>
          <w:szCs w:val="22"/>
          <w:lang w:eastAsia="ko-KR"/>
        </w:rPr>
        <w:t>.</w:t>
      </w:r>
      <w:r w:rsidR="00041C4A">
        <w:rPr>
          <w:rFonts w:eastAsia="바탕" w:hint="eastAsia"/>
          <w:sz w:val="22"/>
          <w:szCs w:val="22"/>
          <w:lang w:eastAsia="ko-KR"/>
        </w:rPr>
        <w:t xml:space="preserve"> Specially, some cases such as cell-edge located devices and low cost mMTC devices </w:t>
      </w:r>
      <w:r w:rsidRPr="006A3F95">
        <w:rPr>
          <w:rFonts w:eastAsia="바탕" w:hint="eastAsia"/>
          <w:sz w:val="22"/>
          <w:szCs w:val="22"/>
          <w:lang w:eastAsia="ko-KR"/>
        </w:rPr>
        <w:t>might be enormously challenging</w:t>
      </w:r>
      <w:r w:rsidR="00041C4A">
        <w:rPr>
          <w:rFonts w:eastAsia="바탕" w:hint="eastAsia"/>
          <w:sz w:val="22"/>
          <w:szCs w:val="22"/>
          <w:lang w:eastAsia="ko-KR"/>
        </w:rPr>
        <w:t xml:space="preserve"> in terms of PAPR</w:t>
      </w:r>
      <w:r w:rsidRPr="006A3F95">
        <w:rPr>
          <w:rFonts w:eastAsia="바탕" w:hint="eastAsia"/>
          <w:sz w:val="22"/>
          <w:szCs w:val="22"/>
          <w:lang w:eastAsia="ko-KR"/>
        </w:rPr>
        <w:t>.</w:t>
      </w:r>
      <w:r w:rsidR="0053288A">
        <w:rPr>
          <w:rFonts w:eastAsia="바탕" w:hint="eastAsia"/>
          <w:sz w:val="22"/>
          <w:szCs w:val="22"/>
          <w:lang w:eastAsia="ko-KR"/>
        </w:rPr>
        <w:t xml:space="preserve"> </w:t>
      </w:r>
    </w:p>
    <w:p w:rsidR="00201508" w:rsidRPr="00201508" w:rsidRDefault="0053288A" w:rsidP="00201508">
      <w:pPr>
        <w:spacing w:before="120" w:after="120" w:line="240" w:lineRule="auto"/>
        <w:ind w:left="0" w:firstLineChars="100" w:firstLine="220"/>
        <w:rPr>
          <w:rFonts w:eastAsia="바탕"/>
          <w:iCs/>
          <w:sz w:val="22"/>
          <w:szCs w:val="22"/>
          <w:lang w:eastAsia="ko-KR"/>
        </w:rPr>
      </w:pPr>
      <w:r>
        <w:rPr>
          <w:rFonts w:eastAsia="바탕" w:hint="eastAsia"/>
          <w:sz w:val="22"/>
          <w:szCs w:val="22"/>
          <w:lang w:eastAsia="ko-KR"/>
        </w:rPr>
        <w:t xml:space="preserve">In general, </w:t>
      </w:r>
      <w:r w:rsidR="005A57E2" w:rsidRPr="005A57E2">
        <w:rPr>
          <w:rFonts w:eastAsia="바탕" w:hint="eastAsia"/>
          <w:iCs/>
          <w:sz w:val="22"/>
          <w:szCs w:val="22"/>
          <w:lang w:eastAsia="ko-KR"/>
        </w:rPr>
        <w:t>DFT-s-OFDM has lower PAPR compared to CP-OFDM and so DFT-s-OFDM outperforms CP-OFDM in power limited situations</w:t>
      </w:r>
      <w:r w:rsidR="001D1D96">
        <w:rPr>
          <w:rFonts w:eastAsia="바탕" w:hint="eastAsia"/>
          <w:iCs/>
          <w:sz w:val="22"/>
          <w:szCs w:val="22"/>
          <w:lang w:eastAsia="ko-KR"/>
        </w:rPr>
        <w:t xml:space="preserve"> [7]</w:t>
      </w:r>
      <w:r w:rsidR="005A57E2" w:rsidRPr="005A57E2">
        <w:rPr>
          <w:rFonts w:eastAsia="바탕" w:hint="eastAsia"/>
          <w:iCs/>
          <w:sz w:val="22"/>
          <w:szCs w:val="22"/>
          <w:lang w:eastAsia="ko-KR"/>
        </w:rPr>
        <w:t>.</w:t>
      </w:r>
      <w:r w:rsidR="008F1925">
        <w:rPr>
          <w:rFonts w:eastAsia="바탕" w:hint="eastAsia"/>
          <w:iCs/>
          <w:sz w:val="22"/>
          <w:szCs w:val="22"/>
          <w:lang w:eastAsia="ko-KR"/>
        </w:rPr>
        <w:t xml:space="preserve"> </w:t>
      </w:r>
      <w:r w:rsidR="005A57E2" w:rsidRPr="005A57E2">
        <w:rPr>
          <w:rFonts w:eastAsia="바탕" w:hint="eastAsia"/>
          <w:iCs/>
          <w:sz w:val="22"/>
          <w:szCs w:val="22"/>
          <w:lang w:eastAsia="ko-KR"/>
        </w:rPr>
        <w:t>Therefore, DFT-s-OFDM may be more reasonable for link budget limited scenarios.</w:t>
      </w:r>
      <w:r w:rsidR="00201508">
        <w:rPr>
          <w:rFonts w:eastAsia="바탕" w:hint="eastAsia"/>
          <w:iCs/>
          <w:sz w:val="22"/>
          <w:szCs w:val="22"/>
          <w:lang w:eastAsia="ko-KR"/>
        </w:rPr>
        <w:t xml:space="preserve"> PAPR can be calculated as CCDF function derived by all the time samples.</w:t>
      </w:r>
      <w:r w:rsidR="00B6610C">
        <w:rPr>
          <w:rFonts w:eastAsia="바탕" w:hint="eastAsia"/>
          <w:iCs/>
          <w:sz w:val="22"/>
          <w:szCs w:val="22"/>
          <w:lang w:eastAsia="ko-KR"/>
        </w:rPr>
        <w:t xml:space="preserve"> </w:t>
      </w:r>
      <w:r w:rsidR="00201508" w:rsidRPr="00201508">
        <w:rPr>
          <w:rFonts w:eastAsia="바탕" w:hint="eastAsia"/>
          <w:iCs/>
          <w:sz w:val="22"/>
          <w:szCs w:val="22"/>
          <w:lang w:eastAsia="ko-KR"/>
        </w:rPr>
        <w:t>PAPR</w:t>
      </w:r>
      <w:r w:rsidR="00201508" w:rsidRPr="00201508">
        <w:rPr>
          <w:rFonts w:eastAsia="바탕"/>
          <w:iCs/>
          <w:sz w:val="22"/>
          <w:szCs w:val="22"/>
          <w:lang w:eastAsia="ko-KR"/>
        </w:rPr>
        <w:t xml:space="preserve"> between </w:t>
      </w:r>
      <w:r w:rsidR="00B6610C">
        <w:rPr>
          <w:rFonts w:eastAsia="바탕" w:hint="eastAsia"/>
          <w:iCs/>
          <w:sz w:val="22"/>
          <w:szCs w:val="22"/>
          <w:lang w:eastAsia="ko-KR"/>
        </w:rPr>
        <w:t>CP-</w:t>
      </w:r>
      <w:r w:rsidR="00201508" w:rsidRPr="00201508">
        <w:rPr>
          <w:rFonts w:eastAsia="바탕"/>
          <w:iCs/>
          <w:sz w:val="22"/>
          <w:szCs w:val="22"/>
          <w:lang w:eastAsia="ko-KR"/>
        </w:rPr>
        <w:t xml:space="preserve">OFDM and </w:t>
      </w:r>
      <w:r w:rsidR="00201508" w:rsidRPr="00201508">
        <w:rPr>
          <w:rFonts w:eastAsia="바탕" w:hint="eastAsia"/>
          <w:iCs/>
          <w:sz w:val="22"/>
          <w:szCs w:val="22"/>
          <w:lang w:eastAsia="ko-KR"/>
        </w:rPr>
        <w:t xml:space="preserve">DFT-s-OFDM </w:t>
      </w:r>
      <w:r w:rsidR="00B6610C">
        <w:rPr>
          <w:rFonts w:eastAsia="바탕"/>
          <w:iCs/>
          <w:sz w:val="22"/>
          <w:szCs w:val="22"/>
          <w:lang w:eastAsia="ko-KR"/>
        </w:rPr>
        <w:t>with QPSK modulation</w:t>
      </w:r>
      <w:r w:rsidR="00B6610C">
        <w:rPr>
          <w:rFonts w:eastAsia="바탕" w:hint="eastAsia"/>
          <w:iCs/>
          <w:sz w:val="22"/>
          <w:szCs w:val="22"/>
          <w:lang w:eastAsia="ko-KR"/>
        </w:rPr>
        <w:t xml:space="preserve"> is represented in Figure </w:t>
      </w:r>
      <w:r w:rsidR="00730A6B">
        <w:rPr>
          <w:rFonts w:eastAsia="바탕"/>
          <w:iCs/>
          <w:sz w:val="22"/>
          <w:szCs w:val="22"/>
          <w:lang w:eastAsia="ko-KR"/>
        </w:rPr>
        <w:t>8</w:t>
      </w:r>
      <w:r w:rsidR="00B6610C">
        <w:rPr>
          <w:rFonts w:eastAsia="바탕" w:hint="eastAsia"/>
          <w:iCs/>
          <w:sz w:val="22"/>
          <w:szCs w:val="22"/>
          <w:lang w:eastAsia="ko-KR"/>
        </w:rPr>
        <w:t>.</w:t>
      </w:r>
    </w:p>
    <w:p w:rsidR="00B6610C" w:rsidRPr="00300675" w:rsidRDefault="00686C6C" w:rsidP="00686C6C">
      <w:pPr>
        <w:keepNext/>
        <w:spacing w:before="120" w:after="120" w:line="240" w:lineRule="auto"/>
        <w:ind w:left="0" w:firstLineChars="100" w:firstLine="200"/>
        <w:jc w:val="center"/>
        <w:rPr>
          <w:rFonts w:eastAsiaTheme="minorEastAsia"/>
          <w:color w:val="FF0000"/>
          <w:lang w:eastAsia="ko-KR"/>
        </w:rPr>
      </w:pPr>
      <w:r>
        <w:rPr>
          <w:rFonts w:eastAsiaTheme="minorEastAsia"/>
          <w:noProof/>
          <w:color w:val="FF0000"/>
          <w:lang w:val="en-US" w:eastAsia="ko-KR"/>
        </w:rPr>
        <w:drawing>
          <wp:inline distT="0" distB="0" distL="0" distR="0" wp14:anchorId="319185C6">
            <wp:extent cx="4039200" cy="31320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9200" cy="3132000"/>
                    </a:xfrm>
                    <a:prstGeom prst="rect">
                      <a:avLst/>
                    </a:prstGeom>
                    <a:noFill/>
                  </pic:spPr>
                </pic:pic>
              </a:graphicData>
            </a:graphic>
          </wp:inline>
        </w:drawing>
      </w:r>
    </w:p>
    <w:p w:rsidR="00023226" w:rsidRPr="00686C6C" w:rsidRDefault="00023226" w:rsidP="00023226">
      <w:pPr>
        <w:ind w:left="400" w:firstLine="0"/>
        <w:jc w:val="center"/>
        <w:rPr>
          <w:rFonts w:eastAsia="바탕"/>
          <w:sz w:val="22"/>
          <w:szCs w:val="22"/>
          <w:lang w:eastAsia="ko-KR"/>
        </w:rPr>
      </w:pPr>
      <w:r w:rsidRPr="00686C6C">
        <w:rPr>
          <w:rFonts w:eastAsia="바탕" w:hint="eastAsia"/>
          <w:sz w:val="22"/>
          <w:szCs w:val="22"/>
          <w:lang w:eastAsia="ko-KR"/>
        </w:rPr>
        <w:t xml:space="preserve">Figure </w:t>
      </w:r>
      <w:r w:rsidR="00730A6B">
        <w:rPr>
          <w:rFonts w:eastAsia="바탕"/>
          <w:sz w:val="22"/>
          <w:szCs w:val="22"/>
          <w:lang w:eastAsia="ko-KR"/>
        </w:rPr>
        <w:t>8</w:t>
      </w:r>
      <w:r w:rsidRPr="00686C6C">
        <w:rPr>
          <w:rFonts w:eastAsia="바탕" w:hint="eastAsia"/>
          <w:sz w:val="22"/>
          <w:szCs w:val="22"/>
          <w:lang w:eastAsia="ko-KR"/>
        </w:rPr>
        <w:t xml:space="preserve">. </w:t>
      </w:r>
      <w:r w:rsidRPr="00686C6C">
        <w:rPr>
          <w:rFonts w:eastAsia="바탕"/>
          <w:sz w:val="22"/>
          <w:szCs w:val="22"/>
          <w:lang w:eastAsia="ko-KR"/>
        </w:rPr>
        <w:t>PAPR comparison between CP-OFDM vs DFT-s-OFDM with QPSK</w:t>
      </w:r>
    </w:p>
    <w:p w:rsidR="00023226" w:rsidRDefault="00023226" w:rsidP="00B6610C">
      <w:pPr>
        <w:spacing w:before="120" w:after="120" w:line="240" w:lineRule="auto"/>
        <w:ind w:left="0" w:firstLineChars="100" w:firstLine="220"/>
        <w:rPr>
          <w:rFonts w:eastAsia="바탕"/>
          <w:iCs/>
          <w:sz w:val="22"/>
          <w:szCs w:val="22"/>
          <w:lang w:eastAsia="ko-KR"/>
        </w:rPr>
      </w:pPr>
    </w:p>
    <w:p w:rsidR="00201508" w:rsidRPr="00201508" w:rsidRDefault="00B6610C" w:rsidP="00B6610C">
      <w:pPr>
        <w:spacing w:before="120" w:after="120" w:line="240" w:lineRule="auto"/>
        <w:ind w:left="0" w:firstLineChars="100" w:firstLine="220"/>
        <w:rPr>
          <w:rFonts w:eastAsia="바탕"/>
          <w:iCs/>
          <w:sz w:val="22"/>
          <w:szCs w:val="22"/>
          <w:lang w:eastAsia="ko-KR"/>
        </w:rPr>
      </w:pPr>
      <w:r w:rsidRPr="00201508">
        <w:rPr>
          <w:rFonts w:eastAsia="바탕"/>
          <w:iCs/>
          <w:sz w:val="22"/>
          <w:szCs w:val="22"/>
          <w:lang w:eastAsia="ko-KR"/>
        </w:rPr>
        <w:t>At 1% PAPR level</w:t>
      </w:r>
      <w:r>
        <w:rPr>
          <w:rFonts w:eastAsia="바탕" w:hint="eastAsia"/>
          <w:iCs/>
          <w:sz w:val="22"/>
          <w:szCs w:val="22"/>
          <w:lang w:eastAsia="ko-KR"/>
        </w:rPr>
        <w:t xml:space="preserve"> in Figure </w:t>
      </w:r>
      <w:r w:rsidR="00730A6B">
        <w:rPr>
          <w:rFonts w:eastAsia="바탕"/>
          <w:iCs/>
          <w:sz w:val="22"/>
          <w:szCs w:val="22"/>
          <w:lang w:eastAsia="ko-KR"/>
        </w:rPr>
        <w:t>8</w:t>
      </w:r>
      <w:r w:rsidRPr="00201508">
        <w:rPr>
          <w:rFonts w:eastAsia="바탕"/>
          <w:iCs/>
          <w:sz w:val="22"/>
          <w:szCs w:val="22"/>
          <w:lang w:eastAsia="ko-KR"/>
        </w:rPr>
        <w:t xml:space="preserve">, </w:t>
      </w:r>
      <w:r w:rsidRPr="00201508">
        <w:rPr>
          <w:rFonts w:eastAsia="바탕" w:hint="eastAsia"/>
          <w:iCs/>
          <w:sz w:val="22"/>
          <w:szCs w:val="22"/>
          <w:lang w:eastAsia="ko-KR"/>
        </w:rPr>
        <w:t>DFT-s-OFDM</w:t>
      </w:r>
      <w:r w:rsidRPr="00201508">
        <w:rPr>
          <w:rFonts w:eastAsia="바탕"/>
          <w:iCs/>
          <w:sz w:val="22"/>
          <w:szCs w:val="22"/>
          <w:lang w:eastAsia="ko-KR"/>
        </w:rPr>
        <w:t xml:space="preserve"> has </w:t>
      </w:r>
      <w:r w:rsidRPr="00201508">
        <w:rPr>
          <w:rFonts w:eastAsia="바탕" w:hint="eastAsia"/>
          <w:iCs/>
          <w:sz w:val="22"/>
          <w:szCs w:val="22"/>
          <w:lang w:eastAsia="ko-KR"/>
        </w:rPr>
        <w:t xml:space="preserve">about </w:t>
      </w:r>
      <w:r w:rsidRPr="00201508">
        <w:rPr>
          <w:rFonts w:eastAsia="바탕"/>
          <w:iCs/>
          <w:sz w:val="22"/>
          <w:szCs w:val="22"/>
          <w:lang w:eastAsia="ko-KR"/>
        </w:rPr>
        <w:t xml:space="preserve">2 dB advantage of PAPR. At 0.1% PAPR level, </w:t>
      </w:r>
      <w:r w:rsidRPr="00201508">
        <w:rPr>
          <w:rFonts w:eastAsia="바탕" w:hint="eastAsia"/>
          <w:iCs/>
          <w:sz w:val="22"/>
          <w:szCs w:val="22"/>
          <w:lang w:eastAsia="ko-KR"/>
        </w:rPr>
        <w:t>DFT-s-OFDM</w:t>
      </w:r>
      <w:r w:rsidRPr="00201508">
        <w:rPr>
          <w:rFonts w:eastAsia="바탕"/>
          <w:iCs/>
          <w:sz w:val="22"/>
          <w:szCs w:val="22"/>
          <w:lang w:eastAsia="ko-KR"/>
        </w:rPr>
        <w:t xml:space="preserve"> </w:t>
      </w:r>
      <w:r w:rsidRPr="00201508">
        <w:rPr>
          <w:rFonts w:eastAsia="바탕" w:hint="eastAsia"/>
          <w:iCs/>
          <w:sz w:val="22"/>
          <w:szCs w:val="22"/>
          <w:lang w:eastAsia="ko-KR"/>
        </w:rPr>
        <w:t>provides</w:t>
      </w:r>
      <w:r w:rsidRPr="00201508">
        <w:rPr>
          <w:rFonts w:eastAsia="바탕"/>
          <w:iCs/>
          <w:sz w:val="22"/>
          <w:szCs w:val="22"/>
          <w:lang w:eastAsia="ko-KR"/>
        </w:rPr>
        <w:t xml:space="preserve"> 2.5 dB advantage</w:t>
      </w:r>
      <w:r w:rsidRPr="00201508">
        <w:rPr>
          <w:rFonts w:eastAsia="바탕" w:hint="eastAsia"/>
          <w:iCs/>
          <w:sz w:val="22"/>
          <w:szCs w:val="22"/>
          <w:lang w:eastAsia="ko-KR"/>
        </w:rPr>
        <w:t xml:space="preserve"> gain</w:t>
      </w:r>
      <w:r w:rsidRPr="00201508">
        <w:rPr>
          <w:rFonts w:eastAsia="바탕"/>
          <w:iCs/>
          <w:sz w:val="22"/>
          <w:szCs w:val="22"/>
          <w:lang w:eastAsia="ko-KR"/>
        </w:rPr>
        <w:t xml:space="preserve"> of PAPR.</w:t>
      </w:r>
      <w:r>
        <w:rPr>
          <w:rFonts w:eastAsia="바탕" w:hint="eastAsia"/>
          <w:iCs/>
          <w:sz w:val="22"/>
          <w:szCs w:val="22"/>
          <w:lang w:eastAsia="ko-KR"/>
        </w:rPr>
        <w:t xml:space="preserve"> </w:t>
      </w:r>
      <w:r w:rsidR="0047328B" w:rsidRPr="005A57E2">
        <w:rPr>
          <w:rFonts w:eastAsia="바탕" w:hint="eastAsia"/>
          <w:iCs/>
          <w:sz w:val="22"/>
          <w:szCs w:val="22"/>
          <w:lang w:eastAsia="ko-KR"/>
        </w:rPr>
        <w:t>Therefore, when UE uses low MCS in power limited situations, DFT-s-OFDM can provide link performance gain.</w:t>
      </w:r>
      <w:r w:rsidR="0047328B">
        <w:rPr>
          <w:rFonts w:eastAsia="바탕" w:hint="eastAsia"/>
          <w:iCs/>
          <w:sz w:val="22"/>
          <w:szCs w:val="22"/>
          <w:lang w:eastAsia="ko-KR"/>
        </w:rPr>
        <w:t xml:space="preserve"> Thus</w:t>
      </w:r>
      <w:r w:rsidR="0047328B" w:rsidRPr="005A57E2">
        <w:rPr>
          <w:rFonts w:eastAsia="바탕" w:hint="eastAsia"/>
          <w:iCs/>
          <w:sz w:val="22"/>
          <w:szCs w:val="22"/>
          <w:lang w:eastAsia="ko-KR"/>
        </w:rPr>
        <w:t>, DFT-s-OFDM may be more reasonable for link budget limited scenarios.</w:t>
      </w:r>
    </w:p>
    <w:p w:rsidR="00294C69" w:rsidRDefault="00023226" w:rsidP="00294C6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Specially, i</w:t>
      </w:r>
      <w:r w:rsidR="00B6610C">
        <w:rPr>
          <w:rFonts w:eastAsia="바탕" w:hint="eastAsia"/>
          <w:sz w:val="22"/>
          <w:szCs w:val="22"/>
          <w:lang w:eastAsia="ko-KR"/>
        </w:rPr>
        <w:t xml:space="preserve">n the </w:t>
      </w:r>
      <w:r w:rsidR="00FB3E0C">
        <w:rPr>
          <w:rFonts w:eastAsia="바탕" w:hint="eastAsia"/>
          <w:sz w:val="22"/>
          <w:szCs w:val="22"/>
          <w:lang w:eastAsia="ko-KR"/>
        </w:rPr>
        <w:t>NOMA</w:t>
      </w:r>
      <w:r w:rsidR="00B6610C">
        <w:rPr>
          <w:rFonts w:eastAsia="바탕" w:hint="eastAsia"/>
          <w:sz w:val="22"/>
          <w:szCs w:val="22"/>
          <w:lang w:eastAsia="ko-KR"/>
        </w:rPr>
        <w:t xml:space="preserve"> system, the characteristics of PAPR </w:t>
      </w:r>
      <w:r w:rsidR="004D31A0">
        <w:rPr>
          <w:rFonts w:eastAsia="바탕" w:hint="eastAsia"/>
          <w:sz w:val="22"/>
          <w:szCs w:val="22"/>
          <w:lang w:eastAsia="ko-KR"/>
        </w:rPr>
        <w:t>among</w:t>
      </w:r>
      <w:r w:rsidR="00B6610C">
        <w:rPr>
          <w:rFonts w:eastAsia="바탕" w:hint="eastAsia"/>
          <w:sz w:val="22"/>
          <w:szCs w:val="22"/>
          <w:lang w:eastAsia="ko-KR"/>
        </w:rPr>
        <w:t xml:space="preserve"> spreading sequences</w:t>
      </w:r>
      <w:r w:rsidR="004D31A0">
        <w:rPr>
          <w:rFonts w:eastAsia="바탕" w:hint="eastAsia"/>
          <w:sz w:val="22"/>
          <w:szCs w:val="22"/>
          <w:lang w:eastAsia="ko-KR"/>
        </w:rPr>
        <w:t xml:space="preserve"> can be different. </w:t>
      </w:r>
      <w:r>
        <w:rPr>
          <w:rFonts w:eastAsia="바탕" w:hint="eastAsia"/>
          <w:sz w:val="22"/>
          <w:szCs w:val="22"/>
          <w:lang w:eastAsia="ko-KR"/>
        </w:rPr>
        <w:t>If the spreading is applied to the time domain, the transceiver structure of NCMA</w:t>
      </w:r>
      <w:r w:rsidR="00294C69">
        <w:rPr>
          <w:rFonts w:eastAsia="바탕" w:hint="eastAsia"/>
          <w:sz w:val="22"/>
          <w:szCs w:val="22"/>
          <w:lang w:eastAsia="ko-KR"/>
        </w:rPr>
        <w:t xml:space="preserve"> with DFT-s-OFDM</w:t>
      </w:r>
      <w:r w:rsidRPr="005E2216">
        <w:rPr>
          <w:rFonts w:eastAsia="바탕"/>
          <w:sz w:val="22"/>
          <w:szCs w:val="22"/>
          <w:lang w:eastAsia="ko-KR"/>
        </w:rPr>
        <w:t xml:space="preserve"> </w:t>
      </w:r>
      <w:r w:rsidR="00294C69">
        <w:rPr>
          <w:rFonts w:eastAsia="바탕" w:hint="eastAsia"/>
          <w:sz w:val="22"/>
          <w:szCs w:val="22"/>
          <w:lang w:eastAsia="ko-KR"/>
        </w:rPr>
        <w:t>is</w:t>
      </w:r>
      <w:r w:rsidRPr="005E2216">
        <w:rPr>
          <w:rFonts w:eastAsia="바탕"/>
          <w:sz w:val="22"/>
          <w:szCs w:val="22"/>
          <w:lang w:eastAsia="ko-KR"/>
        </w:rPr>
        <w:t xml:space="preserve"> assumed and illustrated in Figure </w:t>
      </w:r>
      <w:r w:rsidR="00730A6B">
        <w:rPr>
          <w:rFonts w:eastAsia="바탕"/>
          <w:sz w:val="22"/>
          <w:szCs w:val="22"/>
          <w:lang w:eastAsia="ko-KR"/>
        </w:rPr>
        <w:t>9</w:t>
      </w:r>
      <w:r>
        <w:rPr>
          <w:rFonts w:eastAsia="바탕" w:hint="eastAsia"/>
          <w:sz w:val="22"/>
          <w:szCs w:val="22"/>
          <w:lang w:eastAsia="ko-KR"/>
        </w:rPr>
        <w:t xml:space="preserve">. </w:t>
      </w:r>
    </w:p>
    <w:p w:rsidR="005A57E2" w:rsidRDefault="00023226" w:rsidP="00326F74">
      <w:pPr>
        <w:spacing w:before="120" w:after="120" w:line="240" w:lineRule="auto"/>
        <w:ind w:left="0" w:firstLine="0"/>
        <w:rPr>
          <w:rFonts w:eastAsia="바탕"/>
          <w:sz w:val="22"/>
          <w:szCs w:val="22"/>
          <w:lang w:eastAsia="ko-KR"/>
        </w:rPr>
      </w:pPr>
      <w:r>
        <w:rPr>
          <w:rFonts w:eastAsia="바탕" w:hint="eastAsia"/>
          <w:sz w:val="22"/>
          <w:szCs w:val="22"/>
          <w:lang w:eastAsia="ko-KR"/>
        </w:rPr>
        <w:lastRenderedPageBreak/>
        <w:t xml:space="preserve"> </w:t>
      </w:r>
      <w:r w:rsidR="00294C69">
        <w:rPr>
          <w:rFonts w:eastAsia="바탕"/>
          <w:noProof/>
          <w:sz w:val="22"/>
          <w:szCs w:val="22"/>
          <w:lang w:val="en-US" w:eastAsia="ko-KR"/>
        </w:rPr>
        <w:drawing>
          <wp:inline distT="0" distB="0" distL="0" distR="0" wp14:anchorId="0FE1568C">
            <wp:extent cx="5866275" cy="2559468"/>
            <wp:effectExtent l="0" t="0" r="127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71625" cy="2561802"/>
                    </a:xfrm>
                    <a:prstGeom prst="rect">
                      <a:avLst/>
                    </a:prstGeom>
                    <a:noFill/>
                  </pic:spPr>
                </pic:pic>
              </a:graphicData>
            </a:graphic>
          </wp:inline>
        </w:drawing>
      </w:r>
    </w:p>
    <w:p w:rsidR="00294C69" w:rsidRPr="00EE5053" w:rsidRDefault="00294C69" w:rsidP="00294C69">
      <w:pPr>
        <w:ind w:left="400" w:firstLine="0"/>
        <w:jc w:val="center"/>
        <w:rPr>
          <w:rFonts w:eastAsia="바탕"/>
          <w:sz w:val="22"/>
          <w:szCs w:val="22"/>
          <w:lang w:eastAsia="ko-KR"/>
        </w:rPr>
      </w:pPr>
      <w:r w:rsidRPr="00EE5053">
        <w:rPr>
          <w:rFonts w:eastAsia="바탕" w:hint="eastAsia"/>
          <w:sz w:val="22"/>
          <w:szCs w:val="22"/>
          <w:lang w:eastAsia="ko-KR"/>
        </w:rPr>
        <w:t xml:space="preserve">Figure </w:t>
      </w:r>
      <w:r w:rsidR="00730A6B">
        <w:rPr>
          <w:rFonts w:eastAsia="바탕"/>
          <w:sz w:val="22"/>
          <w:szCs w:val="22"/>
          <w:lang w:eastAsia="ko-KR"/>
        </w:rPr>
        <w:t>9</w:t>
      </w:r>
      <w:r w:rsidRPr="00EE5053">
        <w:rPr>
          <w:rFonts w:eastAsia="바탕" w:hint="eastAsia"/>
          <w:sz w:val="22"/>
          <w:szCs w:val="22"/>
          <w:lang w:eastAsia="ko-KR"/>
        </w:rPr>
        <w:t>. An example of the transceiver structure of NCMA</w:t>
      </w:r>
      <w:r>
        <w:rPr>
          <w:rFonts w:eastAsia="바탕" w:hint="eastAsia"/>
          <w:sz w:val="22"/>
          <w:szCs w:val="22"/>
          <w:lang w:eastAsia="ko-KR"/>
        </w:rPr>
        <w:t xml:space="preserve"> with DFT-s-OFDM in UL</w:t>
      </w:r>
    </w:p>
    <w:p w:rsidR="005A57E2" w:rsidRDefault="005A57E2" w:rsidP="00326F74">
      <w:pPr>
        <w:spacing w:before="120" w:after="120" w:line="240" w:lineRule="auto"/>
        <w:ind w:left="0" w:firstLine="0"/>
        <w:rPr>
          <w:rFonts w:eastAsia="바탕"/>
          <w:sz w:val="22"/>
          <w:szCs w:val="22"/>
          <w:lang w:eastAsia="ko-KR"/>
        </w:rPr>
      </w:pPr>
    </w:p>
    <w:p w:rsidR="00712CD6" w:rsidRDefault="00795680" w:rsidP="002A33BB">
      <w:pPr>
        <w:spacing w:before="120" w:after="120" w:line="240" w:lineRule="auto"/>
        <w:ind w:left="0" w:firstLineChars="100" w:firstLine="220"/>
        <w:rPr>
          <w:rFonts w:eastAsia="바탕"/>
          <w:color w:val="FF0000"/>
          <w:sz w:val="22"/>
          <w:szCs w:val="22"/>
          <w:lang w:val="en-US" w:eastAsia="ko-KR"/>
        </w:rPr>
      </w:pPr>
      <w:r>
        <w:rPr>
          <w:rFonts w:eastAsia="바탕"/>
          <w:sz w:val="22"/>
          <w:szCs w:val="22"/>
          <w:lang w:eastAsia="ko-KR"/>
        </w:rPr>
        <w:t>I</w:t>
      </w:r>
      <w:r>
        <w:rPr>
          <w:rFonts w:eastAsia="바탕" w:hint="eastAsia"/>
          <w:sz w:val="22"/>
          <w:szCs w:val="22"/>
          <w:lang w:eastAsia="ko-KR"/>
        </w:rPr>
        <w:t xml:space="preserve">n the </w:t>
      </w:r>
      <w:r w:rsidR="00FB3E0C">
        <w:rPr>
          <w:rFonts w:eastAsia="바탕" w:hint="eastAsia"/>
          <w:sz w:val="22"/>
          <w:szCs w:val="22"/>
          <w:lang w:eastAsia="ko-KR"/>
        </w:rPr>
        <w:t>NOMA</w:t>
      </w:r>
      <w:r>
        <w:rPr>
          <w:rFonts w:eastAsia="바탕" w:hint="eastAsia"/>
          <w:sz w:val="22"/>
          <w:szCs w:val="22"/>
          <w:lang w:eastAsia="ko-KR"/>
        </w:rPr>
        <w:t xml:space="preserve"> system, if the DFT process is operated</w:t>
      </w:r>
      <w:r w:rsidRPr="00795680">
        <w:rPr>
          <w:rFonts w:eastAsia="바탕" w:hint="eastAsia"/>
          <w:sz w:val="22"/>
          <w:szCs w:val="22"/>
          <w:lang w:eastAsia="ko-KR"/>
        </w:rPr>
        <w:t xml:space="preserve"> </w:t>
      </w:r>
      <w:r>
        <w:rPr>
          <w:rFonts w:eastAsia="바탕" w:hint="eastAsia"/>
          <w:sz w:val="22"/>
          <w:szCs w:val="22"/>
          <w:lang w:eastAsia="ko-KR"/>
        </w:rPr>
        <w:t>at the transceiver, the spreading sequence (e.g., UE specific NCC) can be multiplied in time domain signal</w:t>
      </w:r>
      <w:r w:rsidRPr="002A33BB">
        <w:rPr>
          <w:rFonts w:eastAsia="바탕" w:hint="eastAsia"/>
          <w:sz w:val="22"/>
          <w:szCs w:val="22"/>
          <w:lang w:eastAsia="ko-KR"/>
        </w:rPr>
        <w:t xml:space="preserve">. </w:t>
      </w:r>
      <w:r w:rsidR="00294C69" w:rsidRPr="002A33BB">
        <w:rPr>
          <w:rFonts w:eastAsia="바탕" w:hint="eastAsia"/>
          <w:sz w:val="22"/>
          <w:szCs w:val="22"/>
          <w:lang w:eastAsia="ko-KR"/>
        </w:rPr>
        <w:t>In this case, PAPR of each spreading sequence</w:t>
      </w:r>
      <w:r w:rsidRPr="002A33BB">
        <w:rPr>
          <w:rFonts w:eastAsia="바탕" w:hint="eastAsia"/>
          <w:sz w:val="22"/>
          <w:szCs w:val="22"/>
          <w:lang w:eastAsia="ko-KR"/>
        </w:rPr>
        <w:t xml:space="preserve"> can vary.</w:t>
      </w:r>
      <w:r w:rsidR="002A33BB" w:rsidRPr="002A33BB">
        <w:rPr>
          <w:rFonts w:eastAsia="바탕" w:hint="eastAsia"/>
          <w:sz w:val="22"/>
          <w:szCs w:val="22"/>
          <w:lang w:eastAsia="ko-KR"/>
        </w:rPr>
        <w:t xml:space="preserve"> </w:t>
      </w:r>
      <w:r w:rsidR="00712CD6" w:rsidRPr="002A33BB">
        <w:rPr>
          <w:rFonts w:eastAsia="바탕" w:hint="eastAsia"/>
          <w:sz w:val="22"/>
          <w:szCs w:val="22"/>
          <w:lang w:val="en-US" w:eastAsia="ko-KR"/>
        </w:rPr>
        <w:t xml:space="preserve">In </w:t>
      </w:r>
      <w:r w:rsidR="002A33BB" w:rsidRPr="002A33BB">
        <w:rPr>
          <w:rFonts w:eastAsia="바탕" w:hint="eastAsia"/>
          <w:sz w:val="22"/>
          <w:szCs w:val="22"/>
          <w:lang w:val="en-US" w:eastAsia="ko-KR"/>
        </w:rPr>
        <w:t xml:space="preserve">Figure </w:t>
      </w:r>
      <w:r w:rsidR="00730A6B">
        <w:rPr>
          <w:rFonts w:eastAsia="바탕"/>
          <w:sz w:val="22"/>
          <w:szCs w:val="22"/>
          <w:lang w:val="en-US" w:eastAsia="ko-KR"/>
        </w:rPr>
        <w:t>10</w:t>
      </w:r>
      <w:r w:rsidR="00712CD6" w:rsidRPr="002A33BB">
        <w:rPr>
          <w:rFonts w:eastAsia="바탕" w:hint="eastAsia"/>
          <w:sz w:val="22"/>
          <w:szCs w:val="22"/>
          <w:lang w:val="en-US" w:eastAsia="ko-KR"/>
        </w:rPr>
        <w:t xml:space="preserve">, it is </w:t>
      </w:r>
      <w:r w:rsidR="002A33BB" w:rsidRPr="002A33BB">
        <w:rPr>
          <w:rFonts w:eastAsia="바탕" w:hint="eastAsia"/>
          <w:sz w:val="22"/>
          <w:szCs w:val="22"/>
          <w:lang w:val="en-US" w:eastAsia="ko-KR"/>
        </w:rPr>
        <w:t>represented</w:t>
      </w:r>
      <w:r w:rsidR="00712CD6" w:rsidRPr="002A33BB">
        <w:rPr>
          <w:rFonts w:eastAsia="바탕" w:hint="eastAsia"/>
          <w:sz w:val="22"/>
          <w:szCs w:val="22"/>
          <w:lang w:val="en-US" w:eastAsia="ko-KR"/>
        </w:rPr>
        <w:t xml:space="preserve"> to the simulation result of the sample level PAPR of </w:t>
      </w:r>
      <w:r w:rsidR="002A33BB" w:rsidRPr="002A33BB">
        <w:rPr>
          <w:rFonts w:eastAsia="바탕" w:hint="eastAsia"/>
          <w:sz w:val="22"/>
          <w:szCs w:val="22"/>
          <w:lang w:val="en-US" w:eastAsia="ko-KR"/>
        </w:rPr>
        <w:t xml:space="preserve">Hadamard sequence based MA and </w:t>
      </w:r>
      <w:r w:rsidR="00712CD6" w:rsidRPr="002A33BB">
        <w:rPr>
          <w:rFonts w:eastAsia="바탕" w:hint="eastAsia"/>
          <w:sz w:val="22"/>
          <w:szCs w:val="22"/>
          <w:lang w:val="en-US" w:eastAsia="ko-KR"/>
        </w:rPr>
        <w:t>NCMA</w:t>
      </w:r>
      <w:r w:rsidR="002A33BB" w:rsidRPr="002A33BB">
        <w:rPr>
          <w:rFonts w:eastAsia="바탕" w:hint="eastAsia"/>
          <w:sz w:val="22"/>
          <w:szCs w:val="22"/>
          <w:lang w:val="en-US" w:eastAsia="ko-KR"/>
        </w:rPr>
        <w:t xml:space="preserve"> with DFT-s-OFDM</w:t>
      </w:r>
      <w:r w:rsidR="00712CD6" w:rsidRPr="002A33BB">
        <w:rPr>
          <w:rFonts w:eastAsia="바탕" w:hint="eastAsia"/>
          <w:sz w:val="22"/>
          <w:szCs w:val="22"/>
          <w:lang w:val="en-US" w:eastAsia="ko-KR"/>
        </w:rPr>
        <w:t>.</w:t>
      </w:r>
      <w:r w:rsidR="002A33BB" w:rsidRPr="002A33BB">
        <w:rPr>
          <w:rFonts w:eastAsia="바탕" w:hint="eastAsia"/>
          <w:sz w:val="22"/>
          <w:szCs w:val="22"/>
          <w:lang w:val="en-US" w:eastAsia="ko-KR"/>
        </w:rPr>
        <w:t xml:space="preserve"> </w:t>
      </w:r>
      <w:r w:rsidR="002A33BB" w:rsidRPr="002A33BB">
        <w:rPr>
          <w:rFonts w:eastAsia="바탕"/>
          <w:sz w:val="22"/>
          <w:szCs w:val="22"/>
          <w:lang w:val="en-US" w:eastAsia="ko-KR"/>
        </w:rPr>
        <w:t>T</w:t>
      </w:r>
      <w:r w:rsidR="002A33BB" w:rsidRPr="002A33BB">
        <w:rPr>
          <w:rFonts w:eastAsia="바탕" w:hint="eastAsia"/>
          <w:sz w:val="22"/>
          <w:szCs w:val="22"/>
          <w:lang w:val="en-US" w:eastAsia="ko-KR"/>
        </w:rPr>
        <w:t>he</w:t>
      </w:r>
      <w:r w:rsidR="00712CD6" w:rsidRPr="002A33BB">
        <w:rPr>
          <w:rFonts w:eastAsia="바탕" w:hint="eastAsia"/>
          <w:sz w:val="22"/>
          <w:szCs w:val="22"/>
          <w:lang w:val="en-US" w:eastAsia="ko-KR"/>
        </w:rPr>
        <w:t xml:space="preserve"> details of the simulation parameter </w:t>
      </w:r>
      <w:r w:rsidR="002A33BB" w:rsidRPr="002A33BB">
        <w:rPr>
          <w:rFonts w:eastAsia="바탕" w:hint="eastAsia"/>
          <w:sz w:val="22"/>
          <w:szCs w:val="22"/>
          <w:lang w:val="en-US" w:eastAsia="ko-KR"/>
        </w:rPr>
        <w:t xml:space="preserve">are shown </w:t>
      </w:r>
      <w:r w:rsidR="00712CD6" w:rsidRPr="002A33BB">
        <w:rPr>
          <w:rFonts w:eastAsia="바탕" w:hint="eastAsia"/>
          <w:sz w:val="22"/>
          <w:szCs w:val="22"/>
          <w:lang w:val="en-US" w:eastAsia="ko-KR"/>
        </w:rPr>
        <w:t>in appendix.</w:t>
      </w:r>
    </w:p>
    <w:p w:rsidR="00686C6C" w:rsidRDefault="00FF6882" w:rsidP="00A42477">
      <w:pPr>
        <w:spacing w:before="120" w:after="120" w:line="240" w:lineRule="auto"/>
        <w:ind w:left="0" w:firstLine="0"/>
        <w:jc w:val="center"/>
        <w:rPr>
          <w:rFonts w:eastAsia="바탕"/>
          <w:color w:val="FF0000"/>
          <w:sz w:val="22"/>
          <w:szCs w:val="22"/>
          <w:lang w:val="en-US" w:eastAsia="ko-KR"/>
        </w:rPr>
      </w:pPr>
      <w:r>
        <w:rPr>
          <w:rFonts w:eastAsia="바탕"/>
          <w:noProof/>
          <w:color w:val="FF0000"/>
          <w:sz w:val="22"/>
          <w:szCs w:val="22"/>
          <w:lang w:val="en-US" w:eastAsia="ko-KR"/>
        </w:rPr>
        <w:drawing>
          <wp:inline distT="0" distB="0" distL="0" distR="0" wp14:anchorId="1DA651C5">
            <wp:extent cx="3002400" cy="2325600"/>
            <wp:effectExtent l="0" t="0" r="762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02400" cy="2325600"/>
                    </a:xfrm>
                    <a:prstGeom prst="rect">
                      <a:avLst/>
                    </a:prstGeom>
                    <a:noFill/>
                  </pic:spPr>
                </pic:pic>
              </a:graphicData>
            </a:graphic>
          </wp:inline>
        </w:drawing>
      </w:r>
      <w:r w:rsidR="002E5A67">
        <w:rPr>
          <w:rFonts w:eastAsia="바탕"/>
          <w:noProof/>
          <w:color w:val="FF0000"/>
          <w:sz w:val="22"/>
          <w:szCs w:val="22"/>
          <w:lang w:val="en-US" w:eastAsia="ko-KR"/>
        </w:rPr>
        <w:drawing>
          <wp:inline distT="0" distB="0" distL="0" distR="0" wp14:anchorId="66CEC164" wp14:editId="24DE0873">
            <wp:extent cx="2998800" cy="23256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98800" cy="2325600"/>
                    </a:xfrm>
                    <a:prstGeom prst="rect">
                      <a:avLst/>
                    </a:prstGeom>
                    <a:noFill/>
                  </pic:spPr>
                </pic:pic>
              </a:graphicData>
            </a:graphic>
          </wp:inline>
        </w:drawing>
      </w:r>
    </w:p>
    <w:p w:rsidR="00A42477" w:rsidRDefault="00A42477" w:rsidP="00A42477">
      <w:pPr>
        <w:ind w:left="400" w:firstLine="0"/>
        <w:jc w:val="center"/>
        <w:rPr>
          <w:rFonts w:eastAsia="바탕"/>
          <w:color w:val="FF0000"/>
          <w:sz w:val="22"/>
          <w:szCs w:val="22"/>
          <w:lang w:val="en-US" w:eastAsia="ko-KR"/>
        </w:rPr>
      </w:pPr>
      <w:r w:rsidRPr="00EE5053">
        <w:rPr>
          <w:rFonts w:eastAsia="바탕" w:hint="eastAsia"/>
          <w:sz w:val="22"/>
          <w:szCs w:val="22"/>
          <w:lang w:eastAsia="ko-KR"/>
        </w:rPr>
        <w:t xml:space="preserve">Figure </w:t>
      </w:r>
      <w:r w:rsidR="00730A6B">
        <w:rPr>
          <w:rFonts w:eastAsia="바탕"/>
          <w:sz w:val="22"/>
          <w:szCs w:val="22"/>
          <w:lang w:eastAsia="ko-KR"/>
        </w:rPr>
        <w:t>10</w:t>
      </w:r>
      <w:r w:rsidRPr="00EE5053">
        <w:rPr>
          <w:rFonts w:eastAsia="바탕" w:hint="eastAsia"/>
          <w:sz w:val="22"/>
          <w:szCs w:val="22"/>
          <w:lang w:eastAsia="ko-KR"/>
        </w:rPr>
        <w:t xml:space="preserve">. </w:t>
      </w:r>
      <w:r w:rsidR="00F17D6D">
        <w:rPr>
          <w:rFonts w:eastAsia="바탕" w:hint="eastAsia"/>
          <w:sz w:val="22"/>
          <w:szCs w:val="22"/>
          <w:lang w:eastAsia="ko-KR"/>
        </w:rPr>
        <w:t>PAPR</w:t>
      </w:r>
      <w:r w:rsidRPr="00EE5053">
        <w:rPr>
          <w:rFonts w:eastAsia="바탕" w:hint="eastAsia"/>
          <w:sz w:val="22"/>
          <w:szCs w:val="22"/>
          <w:lang w:eastAsia="ko-KR"/>
        </w:rPr>
        <w:t xml:space="preserve"> of </w:t>
      </w:r>
      <w:r w:rsidR="00F17D6D">
        <w:rPr>
          <w:rFonts w:eastAsia="바탕" w:hint="eastAsia"/>
          <w:sz w:val="22"/>
          <w:szCs w:val="22"/>
          <w:lang w:eastAsia="ko-KR"/>
        </w:rPr>
        <w:t>Hadamard sequence bas</w:t>
      </w:r>
      <w:bookmarkStart w:id="3" w:name="_GoBack"/>
      <w:bookmarkEnd w:id="3"/>
      <w:r w:rsidR="00F17D6D">
        <w:rPr>
          <w:rFonts w:eastAsia="바탕" w:hint="eastAsia"/>
          <w:sz w:val="22"/>
          <w:szCs w:val="22"/>
          <w:lang w:eastAsia="ko-KR"/>
        </w:rPr>
        <w:t xml:space="preserve">ed MA and </w:t>
      </w:r>
      <w:r w:rsidRPr="00EE5053">
        <w:rPr>
          <w:rFonts w:eastAsia="바탕" w:hint="eastAsia"/>
          <w:sz w:val="22"/>
          <w:szCs w:val="22"/>
          <w:lang w:eastAsia="ko-KR"/>
        </w:rPr>
        <w:t>NCMA</w:t>
      </w:r>
      <w:r>
        <w:rPr>
          <w:rFonts w:eastAsia="바탕" w:hint="eastAsia"/>
          <w:sz w:val="22"/>
          <w:szCs w:val="22"/>
          <w:lang w:eastAsia="ko-KR"/>
        </w:rPr>
        <w:t xml:space="preserve"> with DFT-s-OFDM in UL</w:t>
      </w:r>
    </w:p>
    <w:p w:rsidR="00E62E90" w:rsidRDefault="00E62E90" w:rsidP="00103449">
      <w:pPr>
        <w:spacing w:before="120" w:after="120" w:line="240" w:lineRule="auto"/>
        <w:ind w:left="0" w:firstLineChars="100" w:firstLine="220"/>
        <w:rPr>
          <w:rFonts w:eastAsia="바탕"/>
          <w:sz w:val="22"/>
          <w:szCs w:val="22"/>
          <w:lang w:val="en-US" w:eastAsia="ko-KR"/>
        </w:rPr>
      </w:pPr>
    </w:p>
    <w:p w:rsidR="00A42477" w:rsidRPr="00E62E90" w:rsidRDefault="00A42477" w:rsidP="00103449">
      <w:pPr>
        <w:spacing w:before="120" w:after="120" w:line="240" w:lineRule="auto"/>
        <w:ind w:left="0" w:firstLineChars="100" w:firstLine="220"/>
        <w:rPr>
          <w:rFonts w:eastAsia="바탕"/>
          <w:sz w:val="22"/>
          <w:szCs w:val="22"/>
          <w:lang w:val="en-US" w:eastAsia="ko-KR"/>
        </w:rPr>
      </w:pPr>
      <w:r w:rsidRPr="00E62E90">
        <w:rPr>
          <w:rFonts w:eastAsia="바탕" w:hint="eastAsia"/>
          <w:sz w:val="22"/>
          <w:szCs w:val="22"/>
          <w:lang w:val="en-US" w:eastAsia="ko-KR"/>
        </w:rPr>
        <w:t xml:space="preserve">As shown in these results, the characteristic of PAPR can be different depending on the codeword </w:t>
      </w:r>
      <w:r w:rsidR="00321BED" w:rsidRPr="00E62E90">
        <w:rPr>
          <w:rFonts w:eastAsia="바탕" w:hint="eastAsia"/>
          <w:sz w:val="22"/>
          <w:szCs w:val="22"/>
          <w:lang w:val="en-US" w:eastAsia="ko-KR"/>
        </w:rPr>
        <w:t xml:space="preserve">(spreading sequence) </w:t>
      </w:r>
      <w:r w:rsidRPr="00E62E90">
        <w:rPr>
          <w:rFonts w:eastAsia="바탕" w:hint="eastAsia"/>
          <w:sz w:val="22"/>
          <w:szCs w:val="22"/>
          <w:lang w:val="en-US" w:eastAsia="ko-KR"/>
        </w:rPr>
        <w:t>index.</w:t>
      </w:r>
      <w:r w:rsidR="00E10E7C" w:rsidRPr="00E62E90">
        <w:rPr>
          <w:rFonts w:eastAsia="바탕" w:hint="eastAsia"/>
          <w:sz w:val="22"/>
          <w:szCs w:val="22"/>
          <w:lang w:val="en-US" w:eastAsia="ko-KR"/>
        </w:rPr>
        <w:t xml:space="preserve"> Following the codeword</w:t>
      </w:r>
      <w:r w:rsidR="00321BED" w:rsidRPr="00E62E90">
        <w:rPr>
          <w:rFonts w:eastAsia="바탕" w:hint="eastAsia"/>
          <w:sz w:val="22"/>
          <w:szCs w:val="22"/>
          <w:lang w:val="en-US" w:eastAsia="ko-KR"/>
        </w:rPr>
        <w:t xml:space="preserve"> index, its PAPR is </w:t>
      </w:r>
      <w:r w:rsidR="00103449" w:rsidRPr="00E62E90">
        <w:rPr>
          <w:rFonts w:eastAsia="바탕" w:hint="eastAsia"/>
          <w:sz w:val="22"/>
          <w:szCs w:val="22"/>
          <w:lang w:val="en-US" w:eastAsia="ko-KR"/>
        </w:rPr>
        <w:t xml:space="preserve">widely </w:t>
      </w:r>
      <w:r w:rsidR="00321BED" w:rsidRPr="00E62E90">
        <w:rPr>
          <w:rFonts w:eastAsia="바탕" w:hint="eastAsia"/>
          <w:sz w:val="22"/>
          <w:szCs w:val="22"/>
          <w:lang w:val="en-US" w:eastAsia="ko-KR"/>
        </w:rPr>
        <w:t xml:space="preserve">spread </w:t>
      </w:r>
      <w:r w:rsidR="00103449" w:rsidRPr="00E62E90">
        <w:rPr>
          <w:rFonts w:eastAsia="바탕" w:hint="eastAsia"/>
          <w:sz w:val="22"/>
          <w:szCs w:val="22"/>
          <w:lang w:val="en-US" w:eastAsia="ko-KR"/>
        </w:rPr>
        <w:t xml:space="preserve">compared to the </w:t>
      </w:r>
      <w:r w:rsidR="00321BED" w:rsidRPr="00E62E90">
        <w:rPr>
          <w:rFonts w:eastAsia="바탕" w:hint="eastAsia"/>
          <w:sz w:val="22"/>
          <w:szCs w:val="22"/>
          <w:lang w:val="en-US" w:eastAsia="ko-KR"/>
        </w:rPr>
        <w:t>non-spreading case</w:t>
      </w:r>
      <w:r w:rsidR="00103449" w:rsidRPr="00E62E90">
        <w:rPr>
          <w:rFonts w:eastAsia="바탕" w:hint="eastAsia"/>
          <w:sz w:val="22"/>
          <w:szCs w:val="22"/>
          <w:lang w:val="en-US" w:eastAsia="ko-KR"/>
        </w:rPr>
        <w:t xml:space="preserve"> (such as Figure </w:t>
      </w:r>
      <w:r w:rsidR="00730A6B">
        <w:rPr>
          <w:rFonts w:eastAsia="바탕"/>
          <w:sz w:val="22"/>
          <w:szCs w:val="22"/>
          <w:lang w:val="en-US" w:eastAsia="ko-KR"/>
        </w:rPr>
        <w:t>8</w:t>
      </w:r>
      <w:r w:rsidR="00103449" w:rsidRPr="00E62E90">
        <w:rPr>
          <w:rFonts w:eastAsia="바탕" w:hint="eastAsia"/>
          <w:sz w:val="22"/>
          <w:szCs w:val="22"/>
          <w:lang w:val="en-US" w:eastAsia="ko-KR"/>
        </w:rPr>
        <w:t xml:space="preserve">). </w:t>
      </w:r>
      <w:r w:rsidRPr="00E62E90">
        <w:rPr>
          <w:rFonts w:eastAsia="바탕" w:hint="eastAsia"/>
          <w:sz w:val="22"/>
          <w:szCs w:val="22"/>
          <w:lang w:val="en-US" w:eastAsia="ko-KR"/>
        </w:rPr>
        <w:t xml:space="preserve">Thus, for fair comparison between </w:t>
      </w:r>
      <w:r w:rsidR="00FB3E0C">
        <w:rPr>
          <w:rFonts w:eastAsia="바탕" w:hint="eastAsia"/>
          <w:sz w:val="22"/>
          <w:szCs w:val="22"/>
          <w:lang w:val="en-US" w:eastAsia="ko-KR"/>
        </w:rPr>
        <w:t>NOMA</w:t>
      </w:r>
      <w:r w:rsidR="00103449" w:rsidRPr="00E62E90">
        <w:rPr>
          <w:rFonts w:eastAsia="바탕" w:hint="eastAsia"/>
          <w:sz w:val="22"/>
          <w:szCs w:val="22"/>
          <w:lang w:val="en-US" w:eastAsia="ko-KR"/>
        </w:rPr>
        <w:t xml:space="preserve"> </w:t>
      </w:r>
      <w:r w:rsidRPr="00E62E90">
        <w:rPr>
          <w:rFonts w:eastAsia="바탕" w:hint="eastAsia"/>
          <w:sz w:val="22"/>
          <w:szCs w:val="22"/>
          <w:lang w:val="en-US" w:eastAsia="ko-KR"/>
        </w:rPr>
        <w:t xml:space="preserve">schemes, PAPR should be </w:t>
      </w:r>
      <w:r w:rsidR="00103449" w:rsidRPr="00E62E90">
        <w:rPr>
          <w:rFonts w:eastAsia="바탕" w:hint="eastAsia"/>
          <w:sz w:val="22"/>
          <w:szCs w:val="22"/>
          <w:lang w:val="en-US" w:eastAsia="ko-KR"/>
        </w:rPr>
        <w:t>considered as one of performance metrics</w:t>
      </w:r>
      <w:r w:rsidRPr="00E62E90">
        <w:rPr>
          <w:rFonts w:eastAsia="바탕" w:hint="eastAsia"/>
          <w:sz w:val="22"/>
          <w:szCs w:val="22"/>
          <w:lang w:val="en-US" w:eastAsia="ko-KR"/>
        </w:rPr>
        <w:t>.</w:t>
      </w:r>
      <w:r w:rsidR="00103449" w:rsidRPr="00E62E90">
        <w:rPr>
          <w:rFonts w:eastAsia="바탕" w:hint="eastAsia"/>
          <w:sz w:val="22"/>
          <w:szCs w:val="22"/>
          <w:lang w:val="en-US" w:eastAsia="ko-KR"/>
        </w:rPr>
        <w:t xml:space="preserve"> In addition</w:t>
      </w:r>
      <w:r w:rsidRPr="00E62E90">
        <w:rPr>
          <w:rFonts w:eastAsia="바탕" w:hint="eastAsia"/>
          <w:sz w:val="22"/>
          <w:szCs w:val="22"/>
          <w:lang w:val="en-US" w:eastAsia="ko-KR"/>
        </w:rPr>
        <w:t xml:space="preserve">, the performance of DFT-s-OFDM based </w:t>
      </w:r>
      <w:r w:rsidR="00FB3E0C">
        <w:rPr>
          <w:rFonts w:eastAsia="바탕" w:hint="eastAsia"/>
          <w:sz w:val="22"/>
          <w:szCs w:val="22"/>
          <w:lang w:val="en-US" w:eastAsia="ko-KR"/>
        </w:rPr>
        <w:t>NOMA</w:t>
      </w:r>
      <w:r w:rsidRPr="00E62E90">
        <w:rPr>
          <w:rFonts w:eastAsia="바탕" w:hint="eastAsia"/>
          <w:sz w:val="22"/>
          <w:szCs w:val="22"/>
          <w:lang w:val="en-US" w:eastAsia="ko-KR"/>
        </w:rPr>
        <w:t xml:space="preserve"> schemes needs to be considered as one of major consideration in </w:t>
      </w:r>
      <w:r w:rsidR="00FB3E0C">
        <w:rPr>
          <w:rFonts w:eastAsia="바탕" w:hint="eastAsia"/>
          <w:sz w:val="22"/>
          <w:szCs w:val="22"/>
          <w:lang w:val="en-US" w:eastAsia="ko-KR"/>
        </w:rPr>
        <w:t>NOMA</w:t>
      </w:r>
      <w:r w:rsidRPr="00E62E90">
        <w:rPr>
          <w:rFonts w:eastAsia="바탕" w:hint="eastAsia"/>
          <w:sz w:val="22"/>
          <w:szCs w:val="22"/>
          <w:lang w:val="en-US" w:eastAsia="ko-KR"/>
        </w:rPr>
        <w:t xml:space="preserve"> SI.</w:t>
      </w:r>
    </w:p>
    <w:p w:rsidR="006038DC" w:rsidRPr="00A10791" w:rsidRDefault="006038DC" w:rsidP="006038DC">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lastRenderedPageBreak/>
        <w:t xml:space="preserve">Proposal </w:t>
      </w:r>
      <w:r>
        <w:rPr>
          <w:rFonts w:eastAsia="바탕" w:hint="eastAsia"/>
          <w:b/>
          <w:i/>
          <w:sz w:val="22"/>
          <w:szCs w:val="22"/>
          <w:lang w:eastAsia="ko-KR"/>
        </w:rPr>
        <w:t xml:space="preserve">2: </w:t>
      </w:r>
      <w:r w:rsidRPr="00B6610C">
        <w:rPr>
          <w:rFonts w:eastAsiaTheme="minorEastAsia" w:hint="eastAsia"/>
          <w:b/>
          <w:i/>
          <w:sz w:val="22"/>
          <w:szCs w:val="22"/>
          <w:lang w:eastAsia="ko-KR"/>
        </w:rPr>
        <w:t xml:space="preserve">PAPR at the transmitter side </w:t>
      </w:r>
      <w:r>
        <w:rPr>
          <w:rFonts w:eastAsiaTheme="minorEastAsia" w:hint="eastAsia"/>
          <w:b/>
          <w:i/>
          <w:sz w:val="22"/>
          <w:szCs w:val="22"/>
          <w:lang w:eastAsia="ko-KR"/>
        </w:rPr>
        <w:t>need to be considered as</w:t>
      </w:r>
      <w:r w:rsidRPr="00B6610C">
        <w:rPr>
          <w:rFonts w:eastAsiaTheme="minorEastAsia" w:hint="eastAsia"/>
          <w:b/>
          <w:i/>
          <w:sz w:val="22"/>
          <w:szCs w:val="22"/>
          <w:lang w:eastAsia="ko-KR"/>
        </w:rPr>
        <w:t xml:space="preserve"> one of major performance metrics</w:t>
      </w:r>
      <w:r>
        <w:rPr>
          <w:rFonts w:eastAsiaTheme="minorEastAsia" w:hint="eastAsia"/>
          <w:b/>
          <w:i/>
          <w:sz w:val="22"/>
          <w:szCs w:val="22"/>
          <w:lang w:eastAsia="ko-KR"/>
        </w:rPr>
        <w:t xml:space="preserve"> </w:t>
      </w:r>
      <w:r w:rsidRPr="00A10791">
        <w:rPr>
          <w:rFonts w:eastAsia="바탕" w:hint="eastAsia"/>
          <w:b/>
          <w:i/>
          <w:sz w:val="22"/>
          <w:szCs w:val="22"/>
          <w:lang w:eastAsia="ko-KR"/>
        </w:rPr>
        <w:t xml:space="preserve">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D5647A" w:rsidRPr="006038DC" w:rsidRDefault="00D5647A" w:rsidP="00D5647A">
      <w:pPr>
        <w:spacing w:before="120" w:after="120" w:line="240" w:lineRule="auto"/>
        <w:ind w:left="0" w:firstLine="0"/>
        <w:rPr>
          <w:rFonts w:eastAsia="바탕"/>
          <w:sz w:val="22"/>
          <w:szCs w:val="22"/>
          <w:lang w:eastAsia="ko-KR"/>
        </w:rPr>
      </w:pPr>
    </w:p>
    <w:p w:rsidR="001A35EE" w:rsidRPr="00656CC9" w:rsidRDefault="006038DC" w:rsidP="001A35EE">
      <w:pPr>
        <w:pStyle w:val="1"/>
        <w:rPr>
          <w:rFonts w:eastAsia="바탕"/>
          <w:b/>
          <w:lang w:eastAsia="ko-KR"/>
        </w:rPr>
      </w:pPr>
      <w:r>
        <w:rPr>
          <w:rFonts w:eastAsia="바탕" w:hint="eastAsia"/>
          <w:b/>
          <w:lang w:eastAsia="ko-KR"/>
        </w:rPr>
        <w:t>Summary</w:t>
      </w:r>
    </w:p>
    <w:p w:rsidR="00D54AF3" w:rsidRDefault="006038DC" w:rsidP="006038DC">
      <w:pPr>
        <w:spacing w:before="120" w:after="120" w:line="240" w:lineRule="auto"/>
        <w:ind w:left="0" w:firstLineChars="100" w:firstLine="220"/>
        <w:rPr>
          <w:rFonts w:eastAsia="바탕"/>
          <w:sz w:val="22"/>
          <w:szCs w:val="22"/>
          <w:lang w:eastAsia="ko-KR"/>
        </w:rPr>
      </w:pPr>
      <w:r w:rsidRPr="006038DC">
        <w:rPr>
          <w:rFonts w:eastAsia="바탕"/>
          <w:sz w:val="22"/>
          <w:szCs w:val="22"/>
          <w:lang w:eastAsia="ko-KR"/>
        </w:rPr>
        <w:t xml:space="preserve">In this </w:t>
      </w:r>
      <w:r w:rsidRPr="006038DC">
        <w:rPr>
          <w:rFonts w:eastAsia="바탕" w:hint="eastAsia"/>
          <w:sz w:val="22"/>
          <w:szCs w:val="22"/>
          <w:lang w:eastAsia="ko-KR"/>
        </w:rPr>
        <w:t xml:space="preserve">document, we discussed on MA for the NR. </w:t>
      </w:r>
      <w:r w:rsidRPr="006038DC">
        <w:rPr>
          <w:rFonts w:eastAsia="바탕"/>
          <w:sz w:val="22"/>
          <w:szCs w:val="22"/>
          <w:lang w:eastAsia="ko-KR"/>
        </w:rPr>
        <w:t>O</w:t>
      </w:r>
      <w:r w:rsidRPr="006038DC">
        <w:rPr>
          <w:rFonts w:eastAsia="바탕" w:hint="eastAsia"/>
          <w:sz w:val="22"/>
          <w:szCs w:val="22"/>
          <w:lang w:eastAsia="ko-KR"/>
        </w:rPr>
        <w:t>ur suggestions can be summarized as below</w:t>
      </w:r>
    </w:p>
    <w:p w:rsidR="00387123" w:rsidRPr="00712D90" w:rsidRDefault="00387123" w:rsidP="00387123">
      <w:pPr>
        <w:spacing w:before="120" w:after="120" w:line="240" w:lineRule="auto"/>
        <w:ind w:leftChars="200" w:left="1696" w:hangingChars="600" w:hanging="1296"/>
        <w:rPr>
          <w:rFonts w:eastAsia="바탕"/>
          <w:b/>
          <w:i/>
          <w:sz w:val="22"/>
          <w:szCs w:val="22"/>
          <w:lang w:eastAsia="ko-KR"/>
        </w:rPr>
      </w:pPr>
      <w:r w:rsidRPr="00712D90">
        <w:rPr>
          <w:rFonts w:eastAsia="바탕" w:hint="eastAsia"/>
          <w:b/>
          <w:i/>
          <w:sz w:val="22"/>
          <w:szCs w:val="22"/>
          <w:lang w:eastAsia="ko-KR"/>
        </w:rPr>
        <w:t>Observation</w:t>
      </w:r>
      <w:r>
        <w:rPr>
          <w:rFonts w:eastAsia="바탕"/>
          <w:b/>
          <w:i/>
          <w:sz w:val="22"/>
          <w:szCs w:val="22"/>
          <w:lang w:eastAsia="ko-KR"/>
        </w:rPr>
        <w:t xml:space="preserve"> 1</w:t>
      </w:r>
      <w:r w:rsidRPr="00712D90">
        <w:rPr>
          <w:rFonts w:eastAsia="바탕" w:hint="eastAsia"/>
          <w:b/>
          <w:i/>
          <w:sz w:val="22"/>
          <w:szCs w:val="22"/>
          <w:lang w:eastAsia="ko-KR"/>
        </w:rPr>
        <w:t>: Grassmannian sequence provide</w:t>
      </w:r>
      <w:r>
        <w:rPr>
          <w:rFonts w:eastAsia="바탕" w:hint="eastAsia"/>
          <w:b/>
          <w:i/>
          <w:sz w:val="22"/>
          <w:szCs w:val="22"/>
          <w:lang w:eastAsia="ko-KR"/>
        </w:rPr>
        <w:t>s</w:t>
      </w:r>
      <w:r w:rsidRPr="00712D90">
        <w:rPr>
          <w:rFonts w:eastAsia="바탕" w:hint="eastAsia"/>
          <w:b/>
          <w:i/>
          <w:sz w:val="22"/>
          <w:szCs w:val="22"/>
          <w:lang w:eastAsia="ko-KR"/>
        </w:rPr>
        <w:t xml:space="preserve"> lower cross-correlation compared to other non-orthogonal spreading sequences.</w:t>
      </w:r>
    </w:p>
    <w:p w:rsidR="00E92F5B" w:rsidRPr="00A10791" w:rsidRDefault="00E92F5B" w:rsidP="00E92F5B">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1</w:t>
      </w:r>
      <w:r w:rsidRPr="00A10791">
        <w:rPr>
          <w:rFonts w:eastAsia="바탕" w:hint="eastAsia"/>
          <w:b/>
          <w:i/>
          <w:sz w:val="22"/>
          <w:szCs w:val="22"/>
          <w:lang w:eastAsia="ko-KR"/>
        </w:rPr>
        <w:t>:</w:t>
      </w:r>
      <w:r w:rsidRPr="00A10791">
        <w:rPr>
          <w:b/>
          <w:i/>
          <w:sz w:val="22"/>
          <w:szCs w:val="22"/>
        </w:rPr>
        <w:t xml:space="preserve"> </w:t>
      </w:r>
      <w:r w:rsidRPr="00A10791">
        <w:rPr>
          <w:rFonts w:eastAsiaTheme="minorEastAsia" w:hint="eastAsia"/>
          <w:b/>
          <w:i/>
          <w:sz w:val="22"/>
          <w:szCs w:val="22"/>
          <w:lang w:eastAsia="ko-KR"/>
        </w:rPr>
        <w:t>The</w:t>
      </w:r>
      <w:r w:rsidRPr="00A10791">
        <w:rPr>
          <w:rFonts w:eastAsia="바탕" w:hint="eastAsia"/>
          <w:b/>
          <w:i/>
          <w:sz w:val="22"/>
          <w:szCs w:val="22"/>
          <w:lang w:eastAsia="ko-KR"/>
        </w:rPr>
        <w:t xml:space="preserve"> spreading based </w:t>
      </w:r>
      <w:r w:rsidRPr="00A10791">
        <w:rPr>
          <w:rFonts w:eastAsia="바탕"/>
          <w:b/>
          <w:i/>
          <w:sz w:val="22"/>
          <w:szCs w:val="22"/>
          <w:lang w:eastAsia="ko-KR"/>
        </w:rPr>
        <w:t xml:space="preserve">NCMA </w:t>
      </w:r>
      <w:r w:rsidRPr="00A10791">
        <w:rPr>
          <w:rFonts w:eastAsia="바탕" w:hint="eastAsia"/>
          <w:b/>
          <w:i/>
          <w:sz w:val="22"/>
          <w:szCs w:val="22"/>
          <w:lang w:eastAsia="ko-KR"/>
        </w:rPr>
        <w:t xml:space="preserve">based on MQAM-quantized Grassmannian Sequence is considered 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E92F5B" w:rsidRPr="00A10791" w:rsidRDefault="00E92F5B" w:rsidP="00E92F5B">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 xml:space="preserve">2: </w:t>
      </w:r>
      <w:r w:rsidRPr="00B6610C">
        <w:rPr>
          <w:rFonts w:eastAsiaTheme="minorEastAsia" w:hint="eastAsia"/>
          <w:b/>
          <w:i/>
          <w:sz w:val="22"/>
          <w:szCs w:val="22"/>
          <w:lang w:eastAsia="ko-KR"/>
        </w:rPr>
        <w:t xml:space="preserve">PAPR at the transmitter side </w:t>
      </w:r>
      <w:r>
        <w:rPr>
          <w:rFonts w:eastAsiaTheme="minorEastAsia" w:hint="eastAsia"/>
          <w:b/>
          <w:i/>
          <w:sz w:val="22"/>
          <w:szCs w:val="22"/>
          <w:lang w:eastAsia="ko-KR"/>
        </w:rPr>
        <w:t>need to be considered as</w:t>
      </w:r>
      <w:r w:rsidRPr="00B6610C">
        <w:rPr>
          <w:rFonts w:eastAsiaTheme="minorEastAsia" w:hint="eastAsia"/>
          <w:b/>
          <w:i/>
          <w:sz w:val="22"/>
          <w:szCs w:val="22"/>
          <w:lang w:eastAsia="ko-KR"/>
        </w:rPr>
        <w:t xml:space="preserve"> one of major performance metrics</w:t>
      </w:r>
      <w:r>
        <w:rPr>
          <w:rFonts w:eastAsiaTheme="minorEastAsia" w:hint="eastAsia"/>
          <w:b/>
          <w:i/>
          <w:sz w:val="22"/>
          <w:szCs w:val="22"/>
          <w:lang w:eastAsia="ko-KR"/>
        </w:rPr>
        <w:t xml:space="preserve"> </w:t>
      </w:r>
      <w:r w:rsidRPr="00A10791">
        <w:rPr>
          <w:rFonts w:eastAsia="바탕" w:hint="eastAsia"/>
          <w:b/>
          <w:i/>
          <w:sz w:val="22"/>
          <w:szCs w:val="22"/>
          <w:lang w:eastAsia="ko-KR"/>
        </w:rPr>
        <w:t xml:space="preserve">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6038DC" w:rsidRPr="006038DC" w:rsidRDefault="006038DC" w:rsidP="006038DC">
      <w:pPr>
        <w:spacing w:before="120" w:after="120" w:line="240" w:lineRule="auto"/>
        <w:ind w:left="0" w:firstLine="0"/>
        <w:rPr>
          <w:rFonts w:eastAsia="바탕"/>
          <w:sz w:val="22"/>
          <w:szCs w:val="22"/>
          <w:lang w:eastAsia="ko-KR"/>
        </w:rPr>
      </w:pPr>
    </w:p>
    <w:p w:rsidR="00D54AF3" w:rsidRPr="00656CC9" w:rsidRDefault="00D54AF3" w:rsidP="00D54AF3">
      <w:pPr>
        <w:pStyle w:val="1"/>
        <w:spacing w:before="180"/>
        <w:rPr>
          <w:rFonts w:eastAsia="바탕"/>
          <w:b/>
          <w:lang w:eastAsia="ko-KR"/>
        </w:rPr>
      </w:pPr>
      <w:r w:rsidRPr="00656CC9">
        <w:rPr>
          <w:rFonts w:eastAsia="바탕" w:hint="eastAsia"/>
          <w:b/>
          <w:lang w:eastAsia="ko-KR"/>
        </w:rPr>
        <w:t>Reference</w:t>
      </w:r>
    </w:p>
    <w:p w:rsidR="00D54AF3" w:rsidRPr="00A96F7C" w:rsidRDefault="00D54AF3" w:rsidP="00D54AF3">
      <w:pPr>
        <w:pStyle w:val="References"/>
        <w:tabs>
          <w:tab w:val="clear" w:pos="6031"/>
        </w:tabs>
        <w:ind w:left="851" w:hanging="425"/>
        <w:rPr>
          <w:rFonts w:eastAsia="맑은 고딕"/>
          <w:szCs w:val="22"/>
          <w:lang w:eastAsia="ko-KR"/>
        </w:rPr>
      </w:pPr>
      <w:r w:rsidRPr="00A96F7C">
        <w:rPr>
          <w:rFonts w:eastAsia="맑은 고딕" w:hint="eastAsia"/>
          <w:szCs w:val="22"/>
          <w:lang w:eastAsia="ko-KR"/>
        </w:rPr>
        <w:t xml:space="preserve">TR 38.913, </w:t>
      </w:r>
      <w:r w:rsidRPr="00A96F7C">
        <w:rPr>
          <w:rFonts w:eastAsia="맑은 고딕"/>
          <w:szCs w:val="22"/>
          <w:lang w:eastAsia="ko-KR"/>
        </w:rPr>
        <w:t>“</w:t>
      </w:r>
      <w:r w:rsidRPr="00A96F7C">
        <w:rPr>
          <w:rFonts w:eastAsia="맑은 고딕" w:hint="eastAsia"/>
          <w:szCs w:val="22"/>
          <w:lang w:eastAsia="ko-KR"/>
        </w:rPr>
        <w:t xml:space="preserve">Study on Scenarios and </w:t>
      </w:r>
      <w:r w:rsidRPr="00A96F7C">
        <w:rPr>
          <w:rFonts w:eastAsia="맑은 고딕"/>
          <w:szCs w:val="22"/>
          <w:lang w:eastAsia="ko-KR"/>
        </w:rPr>
        <w:t>Requirements</w:t>
      </w:r>
      <w:r w:rsidRPr="00A96F7C">
        <w:rPr>
          <w:rFonts w:eastAsia="맑은 고딕" w:hint="eastAsia"/>
          <w:szCs w:val="22"/>
          <w:lang w:eastAsia="ko-KR"/>
        </w:rPr>
        <w:t xml:space="preserve"> for Next Generation Access Technologies</w:t>
      </w:r>
      <w:r w:rsidRPr="00A96F7C">
        <w:rPr>
          <w:rFonts w:eastAsia="맑은 고딕"/>
          <w:szCs w:val="22"/>
          <w:lang w:eastAsia="ko-KR"/>
        </w:rPr>
        <w:t>”</w:t>
      </w:r>
      <w:r w:rsidRPr="00A96F7C">
        <w:rPr>
          <w:rFonts w:eastAsia="맑은 고딕" w:hint="eastAsia"/>
          <w:szCs w:val="22"/>
          <w:lang w:eastAsia="ko-KR"/>
        </w:rPr>
        <w:t xml:space="preserve"> </w:t>
      </w:r>
    </w:p>
    <w:p w:rsidR="00D54AF3" w:rsidRPr="0072312D" w:rsidRDefault="00D54AF3" w:rsidP="00D54AF3">
      <w:pPr>
        <w:pStyle w:val="References"/>
        <w:tabs>
          <w:tab w:val="clear" w:pos="6031"/>
        </w:tabs>
        <w:ind w:left="851" w:hanging="425"/>
        <w:rPr>
          <w:rFonts w:eastAsia="맑은 고딕"/>
          <w:szCs w:val="22"/>
          <w:lang w:eastAsia="ko-KR"/>
        </w:rPr>
      </w:pPr>
      <w:r w:rsidRPr="0072312D">
        <w:rPr>
          <w:rFonts w:eastAsia="맑은 고딕" w:hint="eastAsia"/>
          <w:szCs w:val="22"/>
          <w:lang w:eastAsia="ko-KR"/>
        </w:rPr>
        <w:t xml:space="preserve">R1-162517, LG Electronics, </w:t>
      </w:r>
      <w:r w:rsidRPr="0072312D">
        <w:rPr>
          <w:rFonts w:eastAsia="맑은 고딕"/>
          <w:szCs w:val="22"/>
          <w:lang w:eastAsia="ko-KR"/>
        </w:rPr>
        <w:t>“</w:t>
      </w:r>
      <w:r w:rsidRPr="0072312D">
        <w:rPr>
          <w:rFonts w:eastAsia="맑은 고딕"/>
          <w:szCs w:val="22"/>
          <w:lang w:val="en-GB" w:eastAsia="ko-KR"/>
        </w:rPr>
        <w:t>Considerations on DL-UL multiple access for NR</w:t>
      </w:r>
      <w:r w:rsidRPr="0072312D">
        <w:rPr>
          <w:rFonts w:eastAsia="맑은 고딕"/>
          <w:szCs w:val="22"/>
          <w:lang w:eastAsia="ko-KR"/>
        </w:rPr>
        <w:t>”</w:t>
      </w:r>
    </w:p>
    <w:p w:rsidR="00D54AF3" w:rsidRDefault="00D54AF3" w:rsidP="00D54AF3">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R1-166874, LG Electronics, </w:t>
      </w:r>
      <w:r>
        <w:rPr>
          <w:rFonts w:eastAsia="맑은 고딕"/>
          <w:szCs w:val="22"/>
          <w:lang w:eastAsia="ko-KR"/>
        </w:rPr>
        <w:t>“</w:t>
      </w:r>
      <w:r>
        <w:rPr>
          <w:rFonts w:eastAsia="맑은 고딕" w:hint="eastAsia"/>
          <w:szCs w:val="22"/>
          <w:lang w:eastAsia="ko-KR"/>
        </w:rPr>
        <w:t>Discussion on Non-orthogonal Spreading Sequences for NoMA</w:t>
      </w:r>
      <w:r>
        <w:rPr>
          <w:rFonts w:eastAsia="맑은 고딕"/>
          <w:szCs w:val="22"/>
          <w:lang w:eastAsia="ko-KR"/>
        </w:rPr>
        <w:t>”</w:t>
      </w:r>
    </w:p>
    <w:p w:rsidR="00D54AF3" w:rsidRDefault="00D54AF3" w:rsidP="00D54AF3">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R1-1609230, LG Electronics, </w:t>
      </w:r>
      <w:r>
        <w:rPr>
          <w:rFonts w:eastAsia="맑은 고딕"/>
          <w:szCs w:val="22"/>
          <w:lang w:eastAsia="ko-KR"/>
        </w:rPr>
        <w:t>“</w:t>
      </w:r>
      <w:r>
        <w:rPr>
          <w:rFonts w:eastAsia="맑은 고딕" w:hint="eastAsia"/>
          <w:szCs w:val="22"/>
          <w:lang w:eastAsia="ko-KR"/>
        </w:rPr>
        <w:t>Discussion on Non-orthogonal Spreading Sequence and Codebooks for NoMA</w:t>
      </w:r>
      <w:r>
        <w:rPr>
          <w:rFonts w:eastAsia="맑은 고딕"/>
          <w:szCs w:val="22"/>
          <w:lang w:eastAsia="ko-KR"/>
        </w:rPr>
        <w:t>”</w:t>
      </w:r>
    </w:p>
    <w:p w:rsidR="007037AB" w:rsidRDefault="007037AB" w:rsidP="007037AB">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R1-164557, LG Electronics, </w:t>
      </w:r>
      <w:r>
        <w:rPr>
          <w:rFonts w:eastAsia="맑은 고딕"/>
          <w:szCs w:val="22"/>
          <w:lang w:eastAsia="ko-KR"/>
        </w:rPr>
        <w:t>“</w:t>
      </w:r>
      <w:r w:rsidRPr="007037AB">
        <w:rPr>
          <w:rFonts w:eastAsia="맑은 고딕"/>
          <w:szCs w:val="22"/>
          <w:lang w:val="en-GB" w:eastAsia="ko-KR"/>
        </w:rPr>
        <w:t>Initial LLS Evaluation Result for NoMA</w:t>
      </w:r>
      <w:r>
        <w:rPr>
          <w:rFonts w:eastAsia="맑은 고딕"/>
          <w:szCs w:val="22"/>
          <w:lang w:eastAsia="ko-KR"/>
        </w:rPr>
        <w:t>”</w:t>
      </w:r>
    </w:p>
    <w:p w:rsidR="007037AB" w:rsidRDefault="007037AB" w:rsidP="00D54AF3">
      <w:pPr>
        <w:pStyle w:val="References"/>
        <w:tabs>
          <w:tab w:val="clear" w:pos="6031"/>
        </w:tabs>
        <w:ind w:left="851" w:hanging="425"/>
        <w:rPr>
          <w:rFonts w:eastAsia="맑은 고딕"/>
          <w:szCs w:val="22"/>
          <w:lang w:eastAsia="ko-KR"/>
        </w:rPr>
      </w:pPr>
      <w:r w:rsidRPr="007037AB">
        <w:rPr>
          <w:rFonts w:eastAsia="맑은 고딕" w:hint="eastAsia"/>
          <w:szCs w:val="22"/>
          <w:lang w:eastAsia="ko-KR"/>
        </w:rPr>
        <w:t>R1-16687</w:t>
      </w:r>
      <w:r w:rsidR="00C1715F">
        <w:rPr>
          <w:rFonts w:eastAsia="맑은 고딕" w:hint="eastAsia"/>
          <w:szCs w:val="22"/>
          <w:lang w:eastAsia="ko-KR"/>
        </w:rPr>
        <w:t>6</w:t>
      </w:r>
      <w:r w:rsidRPr="007037AB">
        <w:rPr>
          <w:rFonts w:eastAsia="맑은 고딕" w:hint="eastAsia"/>
          <w:szCs w:val="22"/>
          <w:lang w:eastAsia="ko-KR"/>
        </w:rPr>
        <w:t xml:space="preserve">, LG Electronics, </w:t>
      </w:r>
      <w:r w:rsidRPr="007037AB">
        <w:rPr>
          <w:rFonts w:eastAsia="맑은 고딕"/>
          <w:szCs w:val="22"/>
          <w:lang w:eastAsia="ko-KR"/>
        </w:rPr>
        <w:t>“</w:t>
      </w:r>
      <w:r w:rsidRPr="007037AB">
        <w:rPr>
          <w:rFonts w:eastAsia="맑은 고딕"/>
          <w:szCs w:val="22"/>
          <w:lang w:val="en-GB" w:eastAsia="ko-KR"/>
        </w:rPr>
        <w:t>Performance evaluation of NCMA</w:t>
      </w:r>
      <w:r w:rsidRPr="007037AB">
        <w:rPr>
          <w:rFonts w:eastAsia="맑은 고딕"/>
          <w:szCs w:val="22"/>
          <w:lang w:eastAsia="ko-KR"/>
        </w:rPr>
        <w:t>”</w:t>
      </w:r>
    </w:p>
    <w:p w:rsidR="001D1D96" w:rsidRPr="001D1D96" w:rsidRDefault="001D1D96" w:rsidP="00D54AF3">
      <w:pPr>
        <w:pStyle w:val="References"/>
        <w:tabs>
          <w:tab w:val="clear" w:pos="6031"/>
        </w:tabs>
        <w:ind w:left="851" w:hanging="425"/>
        <w:rPr>
          <w:rFonts w:eastAsia="맑은 고딕"/>
          <w:szCs w:val="22"/>
          <w:lang w:eastAsia="ko-KR"/>
        </w:rPr>
      </w:pPr>
      <w:r w:rsidRPr="001D1D96">
        <w:rPr>
          <w:rFonts w:eastAsia="맑은 고딕" w:hint="eastAsia"/>
          <w:szCs w:val="22"/>
          <w:lang w:eastAsia="ko-KR"/>
        </w:rPr>
        <w:t xml:space="preserve">R1-1609222, LG Electronics, </w:t>
      </w:r>
      <w:r w:rsidRPr="001D1D96">
        <w:rPr>
          <w:rFonts w:eastAsia="맑은 고딕"/>
          <w:szCs w:val="22"/>
          <w:lang w:eastAsia="ko-KR"/>
        </w:rPr>
        <w:t>“</w:t>
      </w:r>
      <w:r w:rsidRPr="001D1D96">
        <w:rPr>
          <w:rFonts w:eastAsia="맑은 고딕"/>
          <w:szCs w:val="22"/>
          <w:lang w:val="en-GB" w:eastAsia="ko-KR"/>
        </w:rPr>
        <w:t>Discussion on DFT-s-OFDM and CP-OFDM for Uplink</w:t>
      </w:r>
      <w:r w:rsidRPr="001D1D96">
        <w:rPr>
          <w:rFonts w:eastAsia="맑은 고딕"/>
          <w:szCs w:val="22"/>
          <w:lang w:eastAsia="ko-KR"/>
        </w:rPr>
        <w:t>”</w:t>
      </w:r>
    </w:p>
    <w:p w:rsidR="00D54AF3" w:rsidRDefault="00D54AF3" w:rsidP="00D54AF3">
      <w:pPr>
        <w:spacing w:before="0" w:after="200" w:line="276" w:lineRule="auto"/>
        <w:ind w:left="0" w:firstLine="0"/>
        <w:rPr>
          <w:rFonts w:eastAsiaTheme="minorEastAsia"/>
          <w:lang w:eastAsia="ko-KR"/>
        </w:rPr>
      </w:pPr>
      <w:r>
        <w:rPr>
          <w:rFonts w:eastAsiaTheme="minorEastAsia"/>
          <w:lang w:eastAsia="ko-KR"/>
        </w:rPr>
        <w:br w:type="page"/>
      </w:r>
    </w:p>
    <w:p w:rsidR="00D54AF3" w:rsidRPr="00656CC9" w:rsidRDefault="00D54AF3" w:rsidP="00D54AF3">
      <w:pPr>
        <w:pStyle w:val="1"/>
        <w:rPr>
          <w:rFonts w:eastAsia="바탕"/>
          <w:b/>
          <w:lang w:eastAsia="ko-KR"/>
        </w:rPr>
      </w:pPr>
      <w:r>
        <w:rPr>
          <w:rFonts w:eastAsia="바탕" w:hint="eastAsia"/>
          <w:b/>
          <w:lang w:eastAsia="ko-KR"/>
        </w:rPr>
        <w:lastRenderedPageBreak/>
        <w:t>Appendix</w:t>
      </w:r>
    </w:p>
    <w:p w:rsidR="00D54AF3" w:rsidRPr="00743DB5" w:rsidRDefault="00D54AF3" w:rsidP="00D54AF3">
      <w:pPr>
        <w:pStyle w:val="a4"/>
        <w:numPr>
          <w:ilvl w:val="0"/>
          <w:numId w:val="12"/>
        </w:numPr>
        <w:spacing w:before="120" w:after="120" w:line="240" w:lineRule="auto"/>
        <w:ind w:leftChars="0"/>
        <w:rPr>
          <w:rFonts w:eastAsia="바탕"/>
          <w:sz w:val="22"/>
          <w:szCs w:val="22"/>
          <w:lang w:eastAsia="ko-KR"/>
        </w:rPr>
      </w:pPr>
      <w:r w:rsidRPr="00743DB5">
        <w:rPr>
          <w:rFonts w:eastAsia="바탕" w:hint="eastAsia"/>
          <w:sz w:val="22"/>
          <w:szCs w:val="22"/>
          <w:lang w:eastAsia="ko-KR"/>
        </w:rPr>
        <w:t>Examples of 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spreading codebook</w:t>
      </w:r>
      <w:r>
        <w:rPr>
          <w:rFonts w:eastAsia="바탕" w:hint="eastAsia"/>
          <w:sz w:val="22"/>
          <w:szCs w:val="22"/>
          <w:lang w:eastAsia="ko-KR"/>
        </w:rPr>
        <w:t xml:space="preserve"> </w:t>
      </w:r>
      <w:r w:rsidRPr="00743DB5">
        <w:rPr>
          <w:rFonts w:eastAsia="바탕" w:hint="eastAsia"/>
          <w:sz w:val="22"/>
          <w:szCs w:val="22"/>
          <w:lang w:eastAsia="ko-KR"/>
        </w:rPr>
        <w:t>for minimizing the MUI are represented as follows:</w:t>
      </w:r>
    </w:p>
    <w:p w:rsidR="00D54AF3" w:rsidRPr="00CA2959" w:rsidRDefault="00D54AF3" w:rsidP="00D54AF3">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8F1925">
        <w:rPr>
          <w:rFonts w:eastAsia="바탕" w:hint="eastAsia"/>
          <w:sz w:val="22"/>
          <w:szCs w:val="22"/>
          <w:lang w:eastAsia="ko-KR"/>
        </w:rPr>
        <w:t>I</w:t>
      </w:r>
      <w:r>
        <w:rPr>
          <w:rFonts w:eastAsia="바탕" w:hint="eastAsia"/>
          <w:sz w:val="22"/>
          <w:szCs w:val="22"/>
          <w:lang w:eastAsia="ko-KR"/>
        </w:rPr>
        <w:t xml:space="preserve">.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2</w:t>
      </w:r>
    </w:p>
    <w:tbl>
      <w:tblPr>
        <w:tblStyle w:val="a7"/>
        <w:tblW w:w="9302" w:type="dxa"/>
        <w:tblInd w:w="534" w:type="dxa"/>
        <w:tblLayout w:type="fixed"/>
        <w:tblLook w:val="04A0" w:firstRow="1" w:lastRow="0" w:firstColumn="1" w:lastColumn="0" w:noHBand="0" w:noVBand="1"/>
      </w:tblPr>
      <w:tblGrid>
        <w:gridCol w:w="2126"/>
        <w:gridCol w:w="7176"/>
      </w:tblGrid>
      <w:tr w:rsidR="00FF6882" w:rsidTr="00D54AF3">
        <w:tc>
          <w:tcPr>
            <w:tcW w:w="2126" w:type="dxa"/>
            <w:vAlign w:val="center"/>
          </w:tcPr>
          <w:p w:rsidR="00FF6882" w:rsidRPr="008823A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 of codewords</w:t>
            </w:r>
            <w:r>
              <w:rPr>
                <w:rFonts w:eastAsia="바탕" w:hint="eastAsia"/>
                <w:sz w:val="22"/>
                <w:szCs w:val="22"/>
                <w:lang w:eastAsia="ko-KR"/>
              </w:rPr>
              <w:br/>
              <w:t>(Max. # of users: K)</w:t>
            </w:r>
          </w:p>
        </w:tc>
        <w:tc>
          <w:tcPr>
            <w:tcW w:w="7176" w:type="dxa"/>
            <w:vAlign w:val="center"/>
          </w:tcPr>
          <w:p w:rsidR="00FF6882" w:rsidRPr="0084748F" w:rsidRDefault="00FF6882" w:rsidP="00453930">
            <w:pPr>
              <w:spacing w:before="120" w:after="120" w:line="240" w:lineRule="auto"/>
              <w:ind w:left="0" w:firstLineChars="100" w:firstLine="220"/>
              <w:jc w:val="center"/>
              <w:rPr>
                <w:rFonts w:eastAsia="바탕"/>
                <w:lang w:eastAsia="ko-KR"/>
              </w:rPr>
            </w:pPr>
            <w:r w:rsidRPr="0084748F">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2</w:t>
            </w:r>
          </w:p>
        </w:tc>
        <w:tc>
          <w:tcPr>
            <w:tcW w:w="7176" w:type="dxa"/>
            <w:vAlign w:val="center"/>
          </w:tcPr>
          <w:p w:rsidR="00FF6882" w:rsidRPr="00CC2C31" w:rsidRDefault="004B3C07" w:rsidP="00453930">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no,2,2</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FF6882" w:rsidRPr="00CC2C31" w:rsidRDefault="004B3C07"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-3+5i</m:t>
                                </m:r>
                              </m:e>
                              <m:e>
                                <m:r>
                                  <w:rPr>
                                    <w:rFonts w:ascii="Cambria Math" w:eastAsia="맑은 고딕" w:hAnsi="Cambria Math"/>
                                    <w:sz w:val="16"/>
                                  </w:rPr>
                                  <m:t>-3+7i</m:t>
                                </m:r>
                              </m:e>
                            </m:mr>
                            <m:mr>
                              <m:e>
                                <m:r>
                                  <w:rPr>
                                    <w:rFonts w:ascii="Cambria Math" w:eastAsia="맑은 고딕" w:hAnsi="Cambria Math"/>
                                    <w:sz w:val="16"/>
                                  </w:rPr>
                                  <m:t>3+7i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no,2,4</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6</w:t>
            </w:r>
          </w:p>
        </w:tc>
        <w:tc>
          <w:tcPr>
            <w:tcW w:w="7176" w:type="dxa"/>
            <w:vAlign w:val="center"/>
          </w:tcPr>
          <w:p w:rsidR="00FF6882" w:rsidRPr="00CC2C31" w:rsidRDefault="004B3C07"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-1-5i</m:t>
                                </m:r>
                              </m:e>
                              <m:e>
                                <m:r>
                                  <w:rPr>
                                    <w:rFonts w:ascii="Cambria Math" w:eastAsia="맑은 고딕" w:hAnsi="Cambria Math"/>
                                    <w:sz w:val="16"/>
                                  </w:rPr>
                                  <m:t>-5+3i</m:t>
                                </m:r>
                              </m:e>
                            </m:mr>
                            <m:mr>
                              <m:e>
                                <m:r>
                                  <w:rPr>
                                    <w:rFonts w:ascii="Cambria Math" w:eastAsia="맑은 고딕" w:hAnsi="Cambria Math"/>
                                    <w:sz w:val="16"/>
                                  </w:rPr>
                                  <m:t>-1-7i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-7+1i</m:t>
                                </m:r>
                              </m:e>
                            </m:mr>
                            <m:mr>
                              <m:e>
                                <m:r>
                                  <w:rPr>
                                    <w:rFonts w:ascii="Cambria Math" w:eastAsia="맑은 고딕" w:hAnsi="Cambria Math"/>
                                    <w:sz w:val="16"/>
                                  </w:rPr>
                                  <m:t>-1-1i</m:t>
                                </m:r>
                              </m:e>
                              <m:e>
                                <m:r>
                                  <w:rPr>
                                    <w:rFonts w:ascii="Cambria Math" w:eastAsia="맑은 고딕" w:hAnsi="Cambria Math"/>
                                    <w:sz w:val="16"/>
                                  </w:rPr>
                                  <m:t>3-3i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no,2,6</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FF6882" w:rsidRPr="00CC2C31" w:rsidRDefault="004B3C07"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-7-1i</m:t>
                                </m:r>
                              </m:e>
                            </m:mr>
                            <m:mr>
                              <m:e>
                                <m:r>
                                  <w:rPr>
                                    <w:rFonts w:ascii="Cambria Math" w:eastAsia="맑은 고딕" w:hAnsi="Cambria Math"/>
                                    <w:sz w:val="16"/>
                                  </w:rPr>
                                  <m:t>-1-3i</m:t>
                                </m:r>
                              </m:e>
                              <m:e>
                                <m:r>
                                  <w:rPr>
                                    <w:rFonts w:ascii="Cambria Math" w:eastAsia="맑은 고딕" w:hAnsi="Cambria Math"/>
                                    <w:sz w:val="16"/>
                                  </w:rPr>
                                  <m:t>1-5i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-1-5i</m:t>
                                </m:r>
                              </m:e>
                            </m:mr>
                            <m:mr>
                              <m:e>
                                <m:r>
                                  <w:rPr>
                                    <w:rFonts w:ascii="Cambria Math" w:eastAsia="맑은 고딕" w:hAnsi="Cambria Math"/>
                                    <w:sz w:val="16"/>
                                  </w:rPr>
                                  <m:t>-1+7i</m:t>
                                </m:r>
                              </m:e>
                              <m:e>
                                <m:r>
                                  <w:rPr>
                                    <w:rFonts w:ascii="Cambria Math" w:eastAsia="맑은 고딕" w:hAnsi="Cambria Math"/>
                                    <w:sz w:val="16"/>
                                  </w:rPr>
                                  <m:t>-5-7i</m:t>
                                </m:r>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-7+1i</m:t>
                                      </m:r>
                                    </m:e>
                                  </m:mr>
                                  <m:mr>
                                    <m:e>
                                      <m:r>
                                        <w:rPr>
                                          <w:rFonts w:ascii="Cambria Math" w:eastAsia="맑은 고딕" w:hAnsi="Cambria Math"/>
                                          <w:sz w:val="16"/>
                                        </w:rPr>
                                        <m:t>1-7i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-1+5i</m:t>
                                      </m:r>
                                    </m:e>
                                  </m:mr>
                                  <m:mr>
                                    <m:e>
                                      <m:r>
                                        <w:rPr>
                                          <w:rFonts w:ascii="Cambria Math" w:eastAsia="맑은 고딕" w:hAnsi="Cambria Math"/>
                                          <w:sz w:val="16"/>
                                        </w:rPr>
                                        <m:t>-5+1i</m:t>
                                      </m:r>
                                    </m:e>
                                    <m:e>
                                      <m:r>
                                        <w:rPr>
                                          <w:rFonts w:ascii="Cambria Math" w:eastAsia="맑은 고딕" w:hAnsi="Cambria Math"/>
                                          <w:sz w:val="16"/>
                                        </w:rPr>
                                        <m:t>-1-7i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no,2,8</m:t>
                    </m:r>
                  </m:sub>
                </m:sSub>
              </m:oMath>
            </m:oMathPara>
          </w:p>
        </w:tc>
      </w:tr>
    </w:tbl>
    <w:p w:rsidR="00D54AF3" w:rsidRPr="00CA2959" w:rsidRDefault="00D54AF3" w:rsidP="00D54AF3">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8F1925">
        <w:rPr>
          <w:rFonts w:eastAsia="바탕" w:hint="eastAsia"/>
          <w:sz w:val="22"/>
          <w:szCs w:val="22"/>
          <w:lang w:eastAsia="ko-KR"/>
        </w:rPr>
        <w:t>I</w:t>
      </w:r>
      <w:r>
        <w:rPr>
          <w:rFonts w:eastAsia="바탕" w:hint="eastAsia"/>
          <w:sz w:val="22"/>
          <w:szCs w:val="22"/>
          <w:lang w:eastAsia="ko-KR"/>
        </w:rPr>
        <w:t xml:space="preserve">I.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4</w:t>
      </w:r>
    </w:p>
    <w:tbl>
      <w:tblPr>
        <w:tblStyle w:val="a7"/>
        <w:tblW w:w="9302" w:type="dxa"/>
        <w:tblInd w:w="534" w:type="dxa"/>
        <w:tblLayout w:type="fixed"/>
        <w:tblLook w:val="04A0" w:firstRow="1" w:lastRow="0" w:firstColumn="1" w:lastColumn="0" w:noHBand="0" w:noVBand="1"/>
      </w:tblPr>
      <w:tblGrid>
        <w:gridCol w:w="2126"/>
        <w:gridCol w:w="7176"/>
      </w:tblGrid>
      <w:tr w:rsidR="00D54AF3" w:rsidRPr="00C85D51" w:rsidTr="00D54AF3">
        <w:tc>
          <w:tcPr>
            <w:tcW w:w="2126" w:type="dxa"/>
            <w:vAlign w:val="center"/>
          </w:tcPr>
          <w:p w:rsidR="00D54AF3" w:rsidRPr="00CC2C31" w:rsidRDefault="00D54AF3" w:rsidP="00D54AF3">
            <w:pPr>
              <w:spacing w:before="120" w:after="120" w:line="240" w:lineRule="auto"/>
              <w:ind w:left="0" w:firstLine="0"/>
              <w:jc w:val="center"/>
              <w:rPr>
                <w:rFonts w:eastAsia="바탕"/>
                <w:sz w:val="22"/>
                <w:szCs w:val="22"/>
                <w:lang w:eastAsia="ko-KR"/>
              </w:rPr>
            </w:pPr>
            <w:r w:rsidRPr="00CC2C31">
              <w:rPr>
                <w:rFonts w:eastAsia="바탕" w:hint="eastAsia"/>
                <w:sz w:val="22"/>
                <w:szCs w:val="22"/>
                <w:lang w:eastAsia="ko-KR"/>
              </w:rPr>
              <w:t># of codewords</w:t>
            </w:r>
            <w:r w:rsidRPr="00CC2C31">
              <w:rPr>
                <w:rFonts w:eastAsia="바탕" w:hint="eastAsia"/>
                <w:sz w:val="22"/>
                <w:szCs w:val="22"/>
                <w:lang w:eastAsia="ko-KR"/>
              </w:rPr>
              <w:br/>
              <w:t>(Max. # of users: K)</w:t>
            </w:r>
          </w:p>
        </w:tc>
        <w:tc>
          <w:tcPr>
            <w:tcW w:w="7176" w:type="dxa"/>
            <w:vAlign w:val="center"/>
          </w:tcPr>
          <w:p w:rsidR="00D54AF3" w:rsidRPr="00906734" w:rsidRDefault="00D54AF3" w:rsidP="00D54AF3">
            <w:pPr>
              <w:spacing w:before="120" w:after="120" w:line="240" w:lineRule="auto"/>
              <w:ind w:left="0" w:firstLineChars="100" w:firstLine="220"/>
              <w:jc w:val="center"/>
              <w:rPr>
                <w:rFonts w:eastAsia="바탕"/>
                <w:sz w:val="22"/>
                <w:lang w:eastAsia="ko-KR"/>
              </w:rPr>
            </w:pPr>
            <w:r w:rsidRPr="00CC2C31">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D54AF3" w:rsidRPr="008D4A6E" w:rsidTr="00D54AF3">
        <w:tc>
          <w:tcPr>
            <w:tcW w:w="2126" w:type="dxa"/>
            <w:vAlign w:val="center"/>
          </w:tcPr>
          <w:p w:rsidR="00D54AF3" w:rsidRDefault="00D54AF3" w:rsidP="00D54AF3">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D54AF3" w:rsidRPr="005269A7" w:rsidRDefault="004B3C07" w:rsidP="00D54AF3">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no,4,4</m:t>
                    </m:r>
                  </m:sub>
                </m:sSub>
              </m:oMath>
            </m:oMathPara>
          </w:p>
        </w:tc>
      </w:tr>
      <w:tr w:rsidR="00D54AF3" w:rsidRPr="0084748F" w:rsidTr="00D54AF3">
        <w:tc>
          <w:tcPr>
            <w:tcW w:w="2126" w:type="dxa"/>
            <w:vAlign w:val="center"/>
          </w:tcPr>
          <w:p w:rsidR="00D54AF3" w:rsidRPr="0084748F" w:rsidRDefault="00D54AF3" w:rsidP="00D54AF3">
            <w:pPr>
              <w:spacing w:before="120" w:after="120" w:line="240" w:lineRule="auto"/>
              <w:ind w:left="0" w:firstLine="0"/>
              <w:jc w:val="center"/>
              <w:rPr>
                <w:rFonts w:eastAsia="바탕"/>
                <w:sz w:val="22"/>
                <w:szCs w:val="22"/>
                <w:lang w:eastAsia="ko-KR"/>
              </w:rPr>
            </w:pPr>
            <w:r w:rsidRPr="0084748F">
              <w:rPr>
                <w:rFonts w:eastAsia="바탕" w:hint="eastAsia"/>
                <w:sz w:val="22"/>
                <w:szCs w:val="22"/>
                <w:lang w:eastAsia="ko-KR"/>
              </w:rPr>
              <w:t>6</w:t>
            </w:r>
          </w:p>
        </w:tc>
        <w:tc>
          <w:tcPr>
            <w:tcW w:w="7176" w:type="dxa"/>
            <w:vAlign w:val="center"/>
          </w:tcPr>
          <w:p w:rsidR="00D54AF3" w:rsidRPr="005269A7" w:rsidRDefault="004B3C07" w:rsidP="00D54AF3">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-3+1i</m:t>
                                      </m:r>
                                    </m:e>
                                  </m:mr>
                                  <m:mr>
                                    <m:e>
                                      <m:r>
                                        <w:rPr>
                                          <w:rFonts w:ascii="Cambria Math" w:eastAsia="맑은 고딕" w:hAnsi="Cambria Math"/>
                                          <w:sz w:val="16"/>
                                        </w:rPr>
                                        <m:t>-5+1i</m:t>
                                      </m:r>
                                    </m:e>
                                    <m:e>
                                      <m:r>
                                        <w:rPr>
                                          <w:rFonts w:ascii="Cambria Math" w:eastAsia="맑은 고딕" w:hAnsi="Cambria Math"/>
                                          <w:sz w:val="16"/>
                                        </w:rPr>
                                        <m:t>-1-5i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-1-7i</m:t>
                                      </m:r>
                                    </m:e>
                                  </m:mr>
                                  <m:mr>
                                    <m:e>
                                      <m:r>
                                        <w:rPr>
                                          <w:rFonts w:ascii="Cambria Math" w:eastAsia="맑은 고딕" w:hAnsi="Cambria Math"/>
                                          <w:sz w:val="16"/>
                                        </w:rPr>
                                        <m:t>1-7i</m:t>
                                      </m:r>
                                    </m:e>
                                    <m:e>
                                      <m:r>
                                        <w:rPr>
                                          <w:rFonts w:ascii="Cambria Math" w:eastAsia="맑은 고딕" w:hAnsi="Cambria Math"/>
                                          <w:sz w:val="16"/>
                                        </w:rPr>
                                        <m:t>-7+3i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-1+1i</m:t>
                                      </m:r>
                                    </m:e>
                                  </m:mr>
                                  <m:mr>
                                    <m:e>
                                      <m:r>
                                        <w:rPr>
                                          <w:rFonts w:ascii="Cambria Math" w:eastAsia="맑은 고딕" w:hAnsi="Cambria Math"/>
                                          <w:sz w:val="16"/>
                                        </w:rPr>
                                        <m:t>-3+1i</m:t>
                                      </m:r>
                                    </m:e>
                                    <m:e>
                                      <m:r>
                                        <w:rPr>
                                          <w:rFonts w:ascii="Cambria Math" w:eastAsia="맑은 고딕" w:hAnsi="Cambria Math"/>
                                          <w:sz w:val="16"/>
                                        </w:rPr>
                                        <m:t>3+5i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-1+7i</m:t>
                                      </m:r>
                                    </m:e>
                                  </m:mr>
                                  <m:mr>
                                    <m:e>
                                      <m:r>
                                        <w:rPr>
                                          <w:rFonts w:ascii="Cambria Math" w:eastAsia="맑은 고딕" w:hAnsi="Cambria Math"/>
                                          <w:sz w:val="16"/>
                                        </w:rPr>
                                        <m:t>-3+1i</m:t>
                                      </m:r>
                                    </m:e>
                                    <m:e>
                                      <m:r>
                                        <w:rPr>
                                          <w:rFonts w:ascii="Cambria Math" w:eastAsia="맑은 고딕" w:hAnsi="Cambria Math"/>
                                          <w:sz w:val="16"/>
                                        </w:rPr>
                                        <m:t>-5+5i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-7+5i</m:t>
                                      </m:r>
                                    </m:e>
                                    <m:e>
                                      <m:r>
                                        <w:rPr>
                                          <w:rFonts w:ascii="Cambria Math" w:eastAsia="맑은 고딕" w:hAnsi="Cambria Math"/>
                                          <w:sz w:val="16"/>
                                        </w:rPr>
                                        <m:t>-3+1i</m:t>
                                      </m:r>
                                    </m:e>
                                  </m:mr>
                                  <m:mr>
                                    <m:e>
                                      <m:r>
                                        <w:rPr>
                                          <w:rFonts w:ascii="Cambria Math" w:eastAsia="맑은 고딕" w:hAnsi="Cambria Math"/>
                                          <w:sz w:val="16"/>
                                        </w:rPr>
                                        <m:t>-3-7i</m:t>
                                      </m:r>
                                    </m:e>
                                    <m:e>
                                      <m:r>
                                        <w:rPr>
                                          <w:rFonts w:ascii="Cambria Math" w:eastAsia="맑은 고딕" w:hAnsi="Cambria Math"/>
                                          <w:sz w:val="16"/>
                                        </w:rPr>
                                        <m:t>5+7i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3+3i</m:t>
                                      </m:r>
                                    </m:e>
                                    <m:e>
                                      <m:r>
                                        <w:rPr>
                                          <w:rFonts w:ascii="Cambria Math" w:eastAsia="맑은 고딕" w:hAnsi="Cambria Math"/>
                                          <w:sz w:val="16"/>
                                        </w:rPr>
                                        <m:t>5-7i</m:t>
                                      </m:r>
                                    </m:e>
                                  </m:mr>
                                  <m:mr>
                                    <m:e>
                                      <m:r>
                                        <w:rPr>
                                          <w:rFonts w:ascii="Cambria Math" w:eastAsia="맑은 고딕" w:hAnsi="Cambria Math"/>
                                          <w:sz w:val="16"/>
                                        </w:rPr>
                                        <m:t>-1+3i</m:t>
                                      </m:r>
                                    </m:e>
                                    <m:e>
                                      <m:r>
                                        <w:rPr>
                                          <w:rFonts w:ascii="Cambria Math" w:eastAsia="맑은 고딕" w:hAnsi="Cambria Math"/>
                                          <w:sz w:val="16"/>
                                        </w:rPr>
                                        <m:t>1+3i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no,4,6</m:t>
                    </m:r>
                  </m:sub>
                </m:sSub>
              </m:oMath>
            </m:oMathPara>
          </w:p>
        </w:tc>
      </w:tr>
      <w:tr w:rsidR="00D54AF3" w:rsidTr="00D54AF3">
        <w:tc>
          <w:tcPr>
            <w:tcW w:w="2126" w:type="dxa"/>
            <w:vAlign w:val="center"/>
          </w:tcPr>
          <w:p w:rsidR="00D54AF3" w:rsidRDefault="00D54AF3" w:rsidP="00D54AF3">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D54AF3" w:rsidRPr="005269A7" w:rsidRDefault="004B3C07" w:rsidP="00D54AF3">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-7+1i</m:t>
                                      </m:r>
                                    </m:e>
                                  </m:mr>
                                  <m:mr>
                                    <m:e>
                                      <m:r>
                                        <w:rPr>
                                          <w:rFonts w:ascii="Cambria Math" w:eastAsia="맑은 고딕" w:hAnsi="Cambria Math"/>
                                          <w:sz w:val="16"/>
                                        </w:rPr>
                                        <m:t>1-5i</m:t>
                                      </m:r>
                                    </m:e>
                                    <m:e>
                                      <m:r>
                                        <w:rPr>
                                          <w:rFonts w:ascii="Cambria Math" w:eastAsia="맑은 고딕" w:hAnsi="Cambria Math"/>
                                          <w:sz w:val="16"/>
                                        </w:rPr>
                                        <m:t>1+3i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-7+7i</m:t>
                                      </m:r>
                                    </m:e>
                                    <m:e>
                                      <m:r>
                                        <w:rPr>
                                          <w:rFonts w:ascii="Cambria Math" w:eastAsia="맑은 고딕" w:hAnsi="Cambria Math"/>
                                          <w:sz w:val="16"/>
                                        </w:rPr>
                                        <m:t>5-1i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-5-3i</m:t>
                                      </m:r>
                                    </m:e>
                                  </m:mr>
                                  <m:mr>
                                    <m:e>
                                      <m:r>
                                        <w:rPr>
                                          <w:rFonts w:ascii="Cambria Math" w:eastAsia="맑은 고딕" w:hAnsi="Cambria Math"/>
                                          <w:sz w:val="16"/>
                                        </w:rPr>
                                        <m:t>7-3i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-7+7i</m:t>
                                      </m:r>
                                    </m:e>
                                  </m:mr>
                                  <m:mr>
                                    <m:e>
                                      <m:r>
                                        <w:rPr>
                                          <w:rFonts w:ascii="Cambria Math" w:eastAsia="맑은 고딕" w:hAnsi="Cambria Math"/>
                                          <w:sz w:val="16"/>
                                        </w:rPr>
                                        <m:t>-1+5i</m:t>
                                      </m:r>
                                    </m:e>
                                    <m:e>
                                      <m:r>
                                        <w:rPr>
                                          <w:rFonts w:ascii="Cambria Math" w:eastAsia="맑은 고딕" w:hAnsi="Cambria Math"/>
                                          <w:sz w:val="16"/>
                                        </w:rPr>
                                        <m:t>-5+5i</m:t>
                                      </m:r>
                                    </m:e>
                                  </m:mr>
                                </m:m>
                              </m:e>
                            </m:mr>
                          </m:m>
                        </m:e>
                      </m:m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1-7i</m:t>
                                      </m:r>
                                    </m:e>
                                  </m:mr>
                                  <m:mr>
                                    <m:e>
                                      <m:r>
                                        <w:rPr>
                                          <w:rFonts w:ascii="Cambria Math" w:eastAsia="맑은 고딕" w:hAnsi="Cambria Math"/>
                                          <w:sz w:val="16"/>
                                        </w:rPr>
                                        <m:t>1-3i</m:t>
                                      </m:r>
                                    </m:e>
                                    <m:e>
                                      <m:r>
                                        <w:rPr>
                                          <w:rFonts w:ascii="Cambria Math" w:eastAsia="맑은 고딕" w:hAnsi="Cambria Math"/>
                                          <w:sz w:val="16"/>
                                        </w:rPr>
                                        <m:t>1-7i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7+1i</m:t>
                                      </m:r>
                                    </m:e>
                                  </m:mr>
                                  <m:mr>
                                    <m:e>
                                      <m:r>
                                        <w:rPr>
                                          <w:rFonts w:ascii="Cambria Math" w:eastAsia="맑은 고딕" w:hAnsi="Cambria Math"/>
                                          <w:sz w:val="16"/>
                                        </w:rPr>
                                        <m:t>-5+7i</m:t>
                                      </m:r>
                                    </m:e>
                                    <m:e>
                                      <m:r>
                                        <w:rPr>
                                          <w:rFonts w:ascii="Cambria Math" w:eastAsia="맑은 고딕" w:hAnsi="Cambria Math"/>
                                          <w:sz w:val="16"/>
                                        </w:rPr>
                                        <m:t>-3+5i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-5+7i</m:t>
                                      </m:r>
                                    </m:e>
                                    <m:e>
                                      <m:r>
                                        <w:rPr>
                                          <w:rFonts w:ascii="Cambria Math" w:eastAsia="맑은 고딕" w:hAnsi="Cambria Math"/>
                                          <w:sz w:val="16"/>
                                        </w:rPr>
                                        <m:t>-3-5i</m:t>
                                      </m:r>
                                    </m:e>
                                  </m:mr>
                                  <m:mr>
                                    <m:e>
                                      <m:r>
                                        <w:rPr>
                                          <w:rFonts w:ascii="Cambria Math" w:eastAsia="맑은 고딕" w:hAnsi="Cambria Math"/>
                                          <w:sz w:val="16"/>
                                        </w:rPr>
                                        <m:t>1+1i</m:t>
                                      </m:r>
                                    </m:e>
                                    <m:e>
                                      <m:r>
                                        <w:rPr>
                                          <w:rFonts w:ascii="Cambria Math" w:eastAsia="맑은 고딕" w:hAnsi="Cambria Math"/>
                                          <w:sz w:val="16"/>
                                        </w:rPr>
                                        <m:t>-7+7i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-1-1i</m:t>
                                      </m:r>
                                    </m:e>
                                  </m:mr>
                                  <m:mr>
                                    <m:e>
                                      <m:r>
                                        <w:rPr>
                                          <w:rFonts w:ascii="Cambria Math" w:eastAsia="맑은 고딕" w:hAnsi="Cambria Math"/>
                                          <w:sz w:val="16"/>
                                        </w:rPr>
                                        <m:t>7-5i</m:t>
                                      </m:r>
                                    </m:e>
                                    <m:e>
                                      <m:r>
                                        <w:rPr>
                                          <w:rFonts w:ascii="Cambria Math" w:eastAsia="맑은 고딕" w:hAnsi="Cambria Math"/>
                                          <w:sz w:val="16"/>
                                        </w:rPr>
                                        <m:t>3+1i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no,4,8</m:t>
                    </m:r>
                  </m:sub>
                </m:sSub>
              </m:oMath>
            </m:oMathPara>
          </w:p>
        </w:tc>
      </w:tr>
    </w:tbl>
    <w:p w:rsidR="00D54AF3" w:rsidRDefault="00D54AF3" w:rsidP="00D54AF3">
      <w:pPr>
        <w:ind w:left="0" w:firstLine="0"/>
        <w:rPr>
          <w:rFonts w:eastAsiaTheme="minorEastAsia"/>
          <w:lang w:eastAsia="ko-KR"/>
        </w:rPr>
      </w:pPr>
      <w:r>
        <w:rPr>
          <w:rFonts w:eastAsiaTheme="minorEastAsia" w:hint="eastAsia"/>
          <w:lang w:eastAsia="ko-KR"/>
        </w:rPr>
        <w:t xml:space="preserve">NOTE: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oMath>
      <w:r>
        <w:rPr>
          <w:rFonts w:eastAsiaTheme="minorEastAsia" w:hint="eastAsia"/>
          <w:b/>
          <w:lang w:eastAsia="ko-KR"/>
        </w:rPr>
        <w:t xml:space="preserve"> </w:t>
      </w:r>
      <w:r>
        <w:rPr>
          <w:rFonts w:eastAsiaTheme="minorEastAsia" w:hint="eastAsia"/>
          <w:lang w:eastAsia="ko-KR"/>
        </w:rPr>
        <w:t>is (</w:t>
      </w:r>
      <m:oMath>
        <m:r>
          <m:rPr>
            <m:sty m:val="p"/>
          </m:rPr>
          <w:rPr>
            <w:rFonts w:ascii="Cambria Math" w:eastAsiaTheme="minorEastAsia" w:hAnsi="Cambria Math"/>
            <w:lang w:eastAsia="ko-KR"/>
          </w:rPr>
          <m:t>K×K</m:t>
        </m:r>
      </m:oMath>
      <w:r>
        <w:rPr>
          <w:rFonts w:eastAsiaTheme="minorEastAsia" w:hint="eastAsia"/>
          <w:lang w:eastAsia="ko-KR"/>
        </w:rPr>
        <w:t xml:space="preserve">) normalized matrix for the power constraints,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r>
          <m:rPr>
            <m:sty m:val="bi"/>
          </m:rP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m>
              <m:mPr>
                <m:mcs>
                  <m:mc>
                    <m:mcPr>
                      <m:count m:val="2"/>
                      <m:mcJc m:val="center"/>
                    </m:mcPr>
                  </m:mc>
                </m:mcs>
                <m:ctrlPr>
                  <w:rPr>
                    <w:rFonts w:ascii="Cambria Math" w:eastAsiaTheme="minorEastAsia" w:hAnsi="Cambria Math"/>
                    <w:i/>
                    <w:lang w:eastAsia="ko-KR"/>
                  </w:rPr>
                </m:ctrlPr>
              </m:mPr>
              <m:mr>
                <m:e>
                  <m:m>
                    <m:mPr>
                      <m:mcs>
                        <m:mc>
                          <m:mcPr>
                            <m:count m:val="2"/>
                            <m:mcJc m:val="center"/>
                          </m:mcPr>
                        </m:mc>
                      </m:mcs>
                      <m:ctrlPr>
                        <w:rPr>
                          <w:rFonts w:ascii="Cambria Math" w:eastAsiaTheme="minorEastAsia" w:hAnsi="Cambria Math"/>
                          <w:i/>
                          <w:lang w:eastAsia="ko-KR"/>
                        </w:rPr>
                      </m:ctrlPr>
                    </m:mPr>
                    <m:mr>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no,1</m:t>
                            </m:r>
                          </m:sub>
                        </m:sSub>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no,2</m:t>
                            </m:r>
                          </m:sub>
                        </m:sSub>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mr>
              <m:mr>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e>
                    </m:mr>
                  </m:m>
                </m:e>
              </m:mr>
            </m:m>
          </m:e>
        </m:d>
      </m:oMath>
      <w:r>
        <w:rPr>
          <w:rFonts w:eastAsiaTheme="minorEastAsia" w:hint="eastAsia"/>
          <w:lang w:eastAsia="ko-KR"/>
        </w:rPr>
        <w:t xml:space="preserve">. Here, </w:t>
      </w:r>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r>
          <m:rPr>
            <m:sty m:val="p"/>
          </m:rPr>
          <w:rPr>
            <w:rFonts w:ascii="Cambria Math" w:eastAsiaTheme="minorEastAsia" w:hAnsi="Cambria Math"/>
            <w:lang w:eastAsia="ko-KR"/>
          </w:rPr>
          <m:t>=</m:t>
        </m:r>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eastAsia="ko-KR"/>
                  </w:rPr>
                  <m:t>1</m:t>
                </m:r>
              </m:num>
              <m:den>
                <m:d>
                  <m:dPr>
                    <m:begChr m:val="|"/>
                    <m:endChr m:val="|"/>
                    <m:ctrlPr>
                      <w:rPr>
                        <w:rFonts w:ascii="Cambria Math" w:eastAsiaTheme="minorEastAsia" w:hAnsi="Cambria Math"/>
                        <w:lang w:eastAsia="ko-KR"/>
                      </w:rPr>
                    </m:ctrlPr>
                  </m:dP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d>
              </m:den>
            </m:f>
          </m:e>
        </m:d>
        <m:r>
          <m:rPr>
            <m:sty m:val="p"/>
          </m:rPr>
          <w:rPr>
            <w:rFonts w:ascii="Cambria Math" w:eastAsiaTheme="minorEastAsia" w:hAnsi="Cambria Math"/>
            <w:lang w:eastAsia="ko-KR"/>
          </w:rPr>
          <m:t>×</m:t>
        </m:r>
        <m:rad>
          <m:radPr>
            <m:degHide m:val="1"/>
            <m:ctrlPr>
              <w:rPr>
                <w:rFonts w:ascii="Cambria Math" w:eastAsiaTheme="minorEastAsia" w:hAnsi="Cambria Math"/>
                <w:lang w:eastAsia="ko-KR"/>
              </w:rPr>
            </m:ctrlPr>
          </m:radPr>
          <m:deg/>
          <m:e>
            <m:r>
              <w:rPr>
                <w:rFonts w:ascii="Cambria Math" w:eastAsiaTheme="minorEastAsia" w:hAnsi="Cambria Math"/>
                <w:lang w:eastAsia="ko-KR"/>
              </w:rPr>
              <m:t>N</m:t>
            </m:r>
          </m:e>
        </m:rad>
        <m:r>
          <m:rPr>
            <m:sty m:val="p"/>
          </m:rPr>
          <w:rPr>
            <w:rFonts w:ascii="Cambria Math" w:eastAsiaTheme="minorEastAsia" w:hAnsi="Cambria Math"/>
            <w:lang w:eastAsia="ko-KR"/>
          </w:rPr>
          <m:t>, for k=1, …, K</m:t>
        </m:r>
      </m:oMath>
      <w:r>
        <w:rPr>
          <w:rFonts w:eastAsiaTheme="minorEastAsia" w:hint="eastAsia"/>
          <w:lang w:eastAsia="ko-KR"/>
        </w:rPr>
        <w:t xml:space="preserve">. </w:t>
      </w:r>
    </w:p>
    <w:p w:rsidR="00242947" w:rsidRDefault="00242947" w:rsidP="00D54AF3">
      <w:pPr>
        <w:ind w:left="0" w:firstLine="0"/>
        <w:rPr>
          <w:rFonts w:eastAsiaTheme="minorEastAsia"/>
          <w:lang w:eastAsia="ko-KR"/>
        </w:rPr>
      </w:pPr>
      <w:r>
        <w:rPr>
          <w:rFonts w:eastAsiaTheme="minorEastAsia"/>
          <w:lang w:eastAsia="ko-KR"/>
        </w:rPr>
        <w:t xml:space="preserve">NOTE: More detailed examples are presented in </w:t>
      </w:r>
      <w:r w:rsidRPr="00242947">
        <w:rPr>
          <w:rFonts w:eastAsiaTheme="minorEastAsia"/>
          <w:lang w:eastAsia="ko-KR"/>
        </w:rPr>
        <w:t>R1-1809844</w:t>
      </w:r>
      <w:r>
        <w:rPr>
          <w:rFonts w:eastAsiaTheme="minorEastAsia"/>
          <w:lang w:eastAsia="ko-KR"/>
        </w:rPr>
        <w:t>.</w:t>
      </w:r>
    </w:p>
    <w:p w:rsidR="00730A6B" w:rsidRDefault="00730A6B">
      <w:pPr>
        <w:spacing w:before="0" w:after="200" w:line="276" w:lineRule="auto"/>
        <w:ind w:left="0" w:firstLine="0"/>
        <w:rPr>
          <w:rFonts w:eastAsia="바탕"/>
          <w:sz w:val="22"/>
          <w:szCs w:val="22"/>
          <w:lang w:eastAsia="ko-KR"/>
        </w:rPr>
      </w:pPr>
      <w:r>
        <w:rPr>
          <w:rFonts w:eastAsia="바탕"/>
          <w:sz w:val="22"/>
          <w:szCs w:val="22"/>
          <w:lang w:eastAsia="ko-KR"/>
        </w:rPr>
        <w:br w:type="page"/>
      </w:r>
    </w:p>
    <w:p w:rsidR="00730A6B" w:rsidRDefault="00730A6B" w:rsidP="00730A6B">
      <w:pPr>
        <w:pStyle w:val="a4"/>
        <w:numPr>
          <w:ilvl w:val="0"/>
          <w:numId w:val="12"/>
        </w:numPr>
        <w:spacing w:before="120" w:after="120" w:line="240" w:lineRule="auto"/>
        <w:ind w:leftChars="0"/>
        <w:rPr>
          <w:rFonts w:eastAsia="바탕"/>
          <w:sz w:val="22"/>
          <w:szCs w:val="22"/>
          <w:lang w:eastAsia="ko-KR"/>
        </w:rPr>
      </w:pPr>
      <w:r w:rsidRPr="00743DB5">
        <w:rPr>
          <w:rFonts w:eastAsia="바탕" w:hint="eastAsia"/>
          <w:sz w:val="22"/>
          <w:szCs w:val="22"/>
          <w:lang w:eastAsia="ko-KR"/>
        </w:rPr>
        <w:lastRenderedPageBreak/>
        <w:t>Examples of</w:t>
      </w:r>
      <w:r>
        <w:rPr>
          <w:rFonts w:eastAsia="바탕"/>
          <w:sz w:val="22"/>
          <w:szCs w:val="22"/>
          <w:lang w:eastAsia="ko-KR"/>
        </w:rPr>
        <w:t xml:space="preserve"> </w:t>
      </w:r>
      <w:r>
        <w:rPr>
          <w:rFonts w:eastAsia="바탕" w:hint="eastAsia"/>
          <w:sz w:val="22"/>
          <w:szCs w:val="22"/>
          <w:lang w:eastAsia="ko-KR"/>
        </w:rPr>
        <w:t>non-orthogonal spreading sequences</w:t>
      </w:r>
      <w:r w:rsidRPr="00743DB5">
        <w:rPr>
          <w:rFonts w:eastAsia="바탕" w:hint="eastAsia"/>
          <w:sz w:val="22"/>
          <w:szCs w:val="22"/>
          <w:lang w:eastAsia="ko-KR"/>
        </w:rPr>
        <w:t xml:space="preserve"> as follows:</w:t>
      </w:r>
    </w:p>
    <w:p w:rsidR="00730A6B" w:rsidRDefault="00730A6B" w:rsidP="00730A6B">
      <w:pPr>
        <w:pStyle w:val="a4"/>
        <w:numPr>
          <w:ilvl w:val="1"/>
          <w:numId w:val="12"/>
        </w:numPr>
        <w:spacing w:before="120" w:after="120" w:line="240" w:lineRule="auto"/>
        <w:ind w:leftChars="0"/>
        <w:rPr>
          <w:rFonts w:eastAsia="바탕"/>
          <w:sz w:val="22"/>
          <w:szCs w:val="22"/>
          <w:lang w:eastAsia="ko-KR"/>
        </w:rPr>
      </w:pPr>
      <w:r>
        <w:rPr>
          <w:rFonts w:eastAsia="바탕" w:hint="eastAsia"/>
          <w:sz w:val="22"/>
          <w:szCs w:val="22"/>
          <w:lang w:eastAsia="ko-KR"/>
        </w:rPr>
        <w:t>Gaussian Random Sequence</w:t>
      </w:r>
    </w:p>
    <w:p w:rsidR="00730A6B" w:rsidRDefault="00730A6B" w:rsidP="00730A6B">
      <w:pPr>
        <w:pStyle w:val="a4"/>
        <w:numPr>
          <w:ilvl w:val="2"/>
          <w:numId w:val="12"/>
        </w:numPr>
        <w:spacing w:before="120" w:after="120" w:line="240" w:lineRule="auto"/>
        <w:ind w:leftChars="0"/>
        <w:rPr>
          <w:rFonts w:eastAsia="바탕"/>
          <w:sz w:val="22"/>
          <w:szCs w:val="22"/>
          <w:lang w:eastAsia="ko-KR"/>
        </w:rPr>
      </w:pPr>
      <w:r>
        <w:rPr>
          <w:rFonts w:eastAsia="바탕" w:hint="eastAsia"/>
          <w:sz w:val="22"/>
          <w:szCs w:val="22"/>
          <w:lang w:eastAsia="ko-KR"/>
        </w:rPr>
        <w:t>Each complex coefficient of this sequence is randomly generated by Complex Gaussian distribution with zero mean and unit variance.</w:t>
      </w:r>
    </w:p>
    <w:p w:rsidR="00730A6B" w:rsidRDefault="00730A6B" w:rsidP="00730A6B">
      <w:pPr>
        <w:pStyle w:val="a4"/>
        <w:numPr>
          <w:ilvl w:val="2"/>
          <w:numId w:val="12"/>
        </w:numPr>
        <w:spacing w:before="120" w:after="120" w:line="240" w:lineRule="auto"/>
        <w:ind w:leftChars="0"/>
        <w:rPr>
          <w:rFonts w:eastAsia="바탕"/>
          <w:sz w:val="22"/>
          <w:szCs w:val="22"/>
          <w:lang w:eastAsia="ko-KR"/>
        </w:rPr>
      </w:pPr>
      <w:r>
        <w:rPr>
          <w:rFonts w:eastAsia="바탕" w:hint="eastAsia"/>
          <w:sz w:val="22"/>
          <w:szCs w:val="22"/>
          <w:lang w:eastAsia="ko-KR"/>
        </w:rPr>
        <w:t xml:space="preserve">Complex coefficient: </w:t>
      </w:r>
      <m:oMath>
        <m:r>
          <m:rPr>
            <m:sty m:val="p"/>
          </m:rPr>
          <w:rPr>
            <w:rFonts w:ascii="Cambria Math" w:eastAsia="바탕" w:hAnsi="Cambria Math"/>
            <w:sz w:val="22"/>
            <w:szCs w:val="22"/>
            <w:lang w:eastAsia="ko-KR"/>
          </w:rPr>
          <m:t>R</m:t>
        </m:r>
        <m:d>
          <m:dPr>
            <m:ctrlPr>
              <w:rPr>
                <w:rFonts w:ascii="Cambria Math" w:eastAsia="바탕" w:hAnsi="Cambria Math"/>
                <w:sz w:val="22"/>
                <w:szCs w:val="22"/>
                <w:lang w:eastAsia="ko-KR"/>
              </w:rPr>
            </m:ctrlPr>
          </m:dPr>
          <m:e>
            <m:r>
              <m:rPr>
                <m:sty m:val="p"/>
              </m:rPr>
              <w:rPr>
                <w:rFonts w:ascii="Cambria Math" w:eastAsia="바탕" w:hAnsi="Cambria Math"/>
                <w:sz w:val="22"/>
                <w:szCs w:val="22"/>
                <w:lang w:eastAsia="ko-KR"/>
              </w:rPr>
              <m:t>k</m:t>
            </m:r>
          </m:e>
        </m:d>
        <m:r>
          <m:rPr>
            <m:sty m:val="p"/>
          </m:rPr>
          <w:rPr>
            <w:rFonts w:ascii="Cambria Math" w:eastAsia="바탕" w:hAnsi="Cambria Math"/>
            <w:sz w:val="22"/>
            <w:szCs w:val="22"/>
            <w:lang w:eastAsia="ko-KR"/>
          </w:rPr>
          <m:t>=c</m:t>
        </m:r>
      </m:oMath>
      <w:r>
        <w:rPr>
          <w:rFonts w:eastAsia="바탕" w:hint="eastAsia"/>
          <w:sz w:val="22"/>
          <w:szCs w:val="22"/>
          <w:lang w:eastAsia="ko-KR"/>
        </w:rPr>
        <w:t xml:space="preserve">, </w:t>
      </w:r>
      <m:oMath>
        <m:r>
          <m:rPr>
            <m:sty m:val="p"/>
          </m:rPr>
          <w:rPr>
            <w:rFonts w:ascii="Cambria Math" w:eastAsia="바탕" w:hAnsi="Cambria Math"/>
            <w:sz w:val="22"/>
            <w:szCs w:val="22"/>
            <w:lang w:eastAsia="ko-KR"/>
          </w:rPr>
          <m:t xml:space="preserve">c </m:t>
        </m:r>
      </m:oMath>
      <w:r>
        <w:rPr>
          <w:rFonts w:eastAsia="바탕" w:hint="eastAsia"/>
          <w:sz w:val="22"/>
          <w:szCs w:val="22"/>
          <w:lang w:eastAsia="ko-KR"/>
        </w:rPr>
        <w:t>= Complex Gaussian ~ (0, 1)</w:t>
      </w:r>
    </w:p>
    <w:p w:rsidR="00730A6B" w:rsidRDefault="00730A6B" w:rsidP="00730A6B">
      <w:pPr>
        <w:pStyle w:val="a4"/>
        <w:numPr>
          <w:ilvl w:val="2"/>
          <w:numId w:val="12"/>
        </w:numPr>
        <w:spacing w:before="120" w:after="120" w:line="240" w:lineRule="auto"/>
        <w:ind w:leftChars="0"/>
        <w:rPr>
          <w:rFonts w:eastAsia="바탕"/>
          <w:sz w:val="22"/>
          <w:szCs w:val="22"/>
          <w:lang w:eastAsia="ko-KR"/>
        </w:rPr>
      </w:pPr>
      <w:r>
        <w:rPr>
          <w:rFonts w:eastAsia="바탕" w:hint="eastAsia"/>
          <w:sz w:val="22"/>
          <w:szCs w:val="22"/>
          <w:lang w:eastAsia="ko-KR"/>
        </w:rPr>
        <w:t xml:space="preserve">Spreading sequence: </w:t>
      </w:r>
      <m:oMath>
        <m:sSup>
          <m:sSupPr>
            <m:ctrlPr>
              <w:rPr>
                <w:rFonts w:ascii="Cambria Math" w:eastAsia="바탕" w:hAnsi="Cambria Math"/>
                <w:i/>
                <w:sz w:val="22"/>
                <w:szCs w:val="22"/>
                <w:lang w:eastAsia="ko-KR"/>
              </w:rPr>
            </m:ctrlPr>
          </m:sSupPr>
          <m:e>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j</m:t>
                    </m:r>
                  </m:e>
                </m:d>
              </m:sup>
            </m:sSup>
            <m:r>
              <m:rPr>
                <m:sty m:val="p"/>
              </m:rPr>
              <w:rPr>
                <w:rFonts w:ascii="Cambria Math" w:eastAsia="바탕" w:hAnsi="Cambria Math"/>
                <w:sz w:val="22"/>
                <w:szCs w:val="22"/>
                <w:lang w:eastAsia="ko-KR"/>
              </w:rPr>
              <m:t xml:space="preserve">= </m:t>
            </m:r>
            <m:d>
              <m:dPr>
                <m:begChr m:val="["/>
                <m:endChr m:val="]"/>
                <m:ctrlPr>
                  <w:rPr>
                    <w:rFonts w:ascii="Cambria Math" w:eastAsia="바탕" w:hAnsi="Cambria Math"/>
                    <w:sz w:val="22"/>
                    <w:szCs w:val="22"/>
                    <w:lang w:eastAsia="ko-KR"/>
                  </w:rPr>
                </m:ctrlPr>
              </m:dPr>
              <m:e>
                <m:r>
                  <m:rPr>
                    <m:sty m:val="p"/>
                  </m:rPr>
                  <w:rPr>
                    <w:rFonts w:ascii="Cambria Math" w:eastAsia="바탕" w:hAnsi="Cambria Math"/>
                    <w:sz w:val="22"/>
                    <w:szCs w:val="22"/>
                    <w:lang w:eastAsia="ko-KR"/>
                  </w:rPr>
                  <m:t>R</m:t>
                </m:r>
                <m:d>
                  <m:dPr>
                    <m:ctrlPr>
                      <w:rPr>
                        <w:rFonts w:ascii="Cambria Math" w:eastAsia="바탕" w:hAnsi="Cambria Math"/>
                        <w:sz w:val="22"/>
                        <w:szCs w:val="22"/>
                        <w:lang w:eastAsia="ko-KR"/>
                      </w:rPr>
                    </m:ctrlPr>
                  </m:dPr>
                  <m:e>
                    <m:r>
                      <w:rPr>
                        <w:rFonts w:ascii="Cambria Math" w:eastAsia="바탕" w:hAnsi="Cambria Math"/>
                        <w:sz w:val="22"/>
                        <w:szCs w:val="22"/>
                        <w:lang w:eastAsia="ko-KR"/>
                      </w:rPr>
                      <m:t>1</m:t>
                    </m:r>
                  </m:e>
                </m:d>
                <m:r>
                  <m:rPr>
                    <m:sty m:val="p"/>
                  </m:rPr>
                  <w:rPr>
                    <w:rFonts w:ascii="Cambria Math" w:eastAsia="바탕" w:hAnsi="Cambria Math"/>
                    <w:sz w:val="22"/>
                    <w:szCs w:val="22"/>
                    <w:lang w:eastAsia="ko-KR"/>
                  </w:rPr>
                  <m:t>, …, R(N)</m:t>
                </m:r>
              </m:e>
            </m:d>
          </m:e>
          <m:sup>
            <m:r>
              <w:rPr>
                <w:rFonts w:ascii="Cambria Math" w:eastAsia="바탕" w:hAnsi="Cambria Math"/>
                <w:sz w:val="22"/>
                <w:szCs w:val="22"/>
                <w:lang w:eastAsia="ko-KR"/>
              </w:rPr>
              <m:t>T</m:t>
            </m:r>
          </m:sup>
        </m:sSup>
      </m:oMath>
      <w:r>
        <w:rPr>
          <w:rFonts w:eastAsia="바탕" w:hint="eastAsia"/>
          <w:sz w:val="22"/>
          <w:szCs w:val="22"/>
          <w:lang w:eastAsia="ko-KR"/>
        </w:rPr>
        <w:t xml:space="preserve">, </w:t>
      </w:r>
      <m:oMath>
        <m:r>
          <m:rPr>
            <m:sty m:val="p"/>
          </m:rPr>
          <w:rPr>
            <w:rFonts w:ascii="Cambria Math" w:eastAsia="바탕" w:hAnsi="Cambria Math"/>
            <w:sz w:val="22"/>
            <w:szCs w:val="22"/>
            <w:lang w:eastAsia="ko-KR"/>
          </w:rPr>
          <m:t>N=</m:t>
        </m:r>
      </m:oMath>
      <w:r>
        <w:rPr>
          <w:rFonts w:eastAsia="바탕" w:hint="eastAsia"/>
          <w:sz w:val="22"/>
          <w:szCs w:val="22"/>
          <w:lang w:eastAsia="ko-KR"/>
        </w:rPr>
        <w:t xml:space="preserve"> spreading factor, </w:t>
      </w:r>
      <m:oMath>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j</m:t>
                </m:r>
              </m:e>
            </m:d>
          </m:sup>
        </m:sSup>
      </m:oMath>
      <w:r>
        <w:rPr>
          <w:rFonts w:eastAsia="바탕" w:hint="eastAsia"/>
          <w:b/>
          <w:lang w:eastAsia="ko-KR"/>
        </w:rPr>
        <w:t xml:space="preserve"> </w:t>
      </w:r>
      <w:r w:rsidRPr="00836CE5">
        <w:rPr>
          <w:rFonts w:eastAsia="바탕" w:hint="eastAsia"/>
          <w:sz w:val="22"/>
          <w:lang w:eastAsia="ko-KR"/>
        </w:rPr>
        <w:t xml:space="preserve">is </w:t>
      </w:r>
      <w:r w:rsidRPr="00836CE5">
        <w:rPr>
          <w:rFonts w:eastAsia="바탕" w:hint="eastAsia"/>
          <w:i/>
          <w:sz w:val="22"/>
          <w:lang w:eastAsia="ko-KR"/>
        </w:rPr>
        <w:t>j</w:t>
      </w:r>
      <w:r w:rsidRPr="00836CE5">
        <w:rPr>
          <w:rFonts w:eastAsia="바탕" w:hint="eastAsia"/>
          <w:sz w:val="22"/>
          <w:vertAlign w:val="superscript"/>
          <w:lang w:eastAsia="ko-KR"/>
        </w:rPr>
        <w:t>th</w:t>
      </w:r>
      <w:r w:rsidRPr="00836CE5">
        <w:rPr>
          <w:rFonts w:eastAsia="바탕" w:hint="eastAsia"/>
          <w:sz w:val="22"/>
          <w:lang w:eastAsia="ko-KR"/>
        </w:rPr>
        <w:t xml:space="preserve"> spreading sequence.</w:t>
      </w:r>
    </w:p>
    <w:p w:rsidR="00730A6B" w:rsidRDefault="00730A6B" w:rsidP="00730A6B">
      <w:pPr>
        <w:pStyle w:val="a4"/>
        <w:numPr>
          <w:ilvl w:val="1"/>
          <w:numId w:val="12"/>
        </w:numPr>
        <w:spacing w:before="120" w:after="120" w:line="240" w:lineRule="auto"/>
        <w:ind w:leftChars="0"/>
        <w:rPr>
          <w:rFonts w:eastAsia="바탕"/>
          <w:sz w:val="22"/>
          <w:szCs w:val="22"/>
          <w:lang w:eastAsia="ko-KR"/>
        </w:rPr>
      </w:pPr>
      <w:r>
        <w:rPr>
          <w:rFonts w:eastAsia="바탕" w:hint="eastAsia"/>
          <w:sz w:val="22"/>
          <w:szCs w:val="22"/>
          <w:lang w:eastAsia="ko-KR"/>
        </w:rPr>
        <w:t>QPSK Random Sequence</w:t>
      </w:r>
    </w:p>
    <w:p w:rsidR="00730A6B" w:rsidRDefault="00730A6B" w:rsidP="00730A6B">
      <w:pPr>
        <w:pStyle w:val="a4"/>
        <w:numPr>
          <w:ilvl w:val="2"/>
          <w:numId w:val="12"/>
        </w:numPr>
        <w:spacing w:before="120" w:after="120" w:line="240" w:lineRule="auto"/>
        <w:ind w:leftChars="0"/>
        <w:rPr>
          <w:rFonts w:eastAsia="바탕"/>
          <w:sz w:val="22"/>
          <w:szCs w:val="22"/>
          <w:lang w:eastAsia="ko-KR"/>
        </w:rPr>
      </w:pPr>
      <w:r>
        <w:rPr>
          <w:rFonts w:eastAsia="바탕" w:hint="eastAsia"/>
          <w:sz w:val="22"/>
          <w:szCs w:val="22"/>
          <w:lang w:eastAsia="ko-KR"/>
        </w:rPr>
        <w:t xml:space="preserve">Each complex coefficient of this sequence is randomly generated by QPSK constellations. This </w:t>
      </w:r>
      <w:r>
        <w:rPr>
          <w:rFonts w:eastAsia="바탕"/>
          <w:sz w:val="22"/>
          <w:szCs w:val="22"/>
          <w:lang w:eastAsia="ko-KR"/>
        </w:rPr>
        <w:t>sequence</w:t>
      </w:r>
      <w:r>
        <w:rPr>
          <w:rFonts w:eastAsia="바탕" w:hint="eastAsia"/>
          <w:sz w:val="22"/>
          <w:szCs w:val="22"/>
          <w:lang w:eastAsia="ko-KR"/>
        </w:rPr>
        <w:t xml:space="preserve"> was used for the symbol scrambling in WCDMA.</w:t>
      </w:r>
    </w:p>
    <w:p w:rsidR="00730A6B" w:rsidRDefault="00730A6B" w:rsidP="00730A6B">
      <w:pPr>
        <w:pStyle w:val="a4"/>
        <w:numPr>
          <w:ilvl w:val="2"/>
          <w:numId w:val="12"/>
        </w:numPr>
        <w:spacing w:before="120" w:after="120" w:line="240" w:lineRule="auto"/>
        <w:ind w:leftChars="0"/>
        <w:rPr>
          <w:rFonts w:eastAsia="바탕"/>
          <w:sz w:val="22"/>
          <w:szCs w:val="22"/>
          <w:lang w:eastAsia="ko-KR"/>
        </w:rPr>
      </w:pPr>
      <w:r>
        <w:rPr>
          <w:rFonts w:eastAsia="바탕" w:hint="eastAsia"/>
          <w:sz w:val="22"/>
          <w:szCs w:val="22"/>
          <w:lang w:eastAsia="ko-KR"/>
        </w:rPr>
        <w:t xml:space="preserve">Complex coefficient: </w:t>
      </w:r>
      <m:oMath>
        <m:r>
          <m:rPr>
            <m:sty m:val="p"/>
          </m:rPr>
          <w:rPr>
            <w:rFonts w:ascii="Cambria Math" w:eastAsia="바탕" w:hAnsi="Cambria Math"/>
            <w:sz w:val="22"/>
            <w:szCs w:val="22"/>
            <w:lang w:eastAsia="ko-KR"/>
          </w:rPr>
          <m:t>W(k)=</m:t>
        </m:r>
        <m:r>
          <m:rPr>
            <m:sty m:val="p"/>
          </m:rPr>
          <w:rPr>
            <w:rFonts w:ascii="Cambria Math" w:eastAsia="바탕" w:hAnsi="Cambria Math"/>
          </w:rPr>
          <m:t>c</m:t>
        </m:r>
      </m:oMath>
      <w:r>
        <w:rPr>
          <w:rFonts w:eastAsia="바탕" w:hint="eastAsia"/>
          <w:sz w:val="22"/>
          <w:szCs w:val="22"/>
          <w:lang w:eastAsia="ko-KR"/>
        </w:rPr>
        <w:t xml:space="preserve">, </w:t>
      </w:r>
      <m:oMath>
        <m:r>
          <m:rPr>
            <m:sty m:val="p"/>
          </m:rPr>
          <w:rPr>
            <w:rFonts w:ascii="Cambria Math" w:eastAsia="바탕" w:hAnsi="Cambria Math"/>
          </w:rPr>
          <m:t>c∈</m:t>
        </m:r>
      </m:oMath>
      <w:r>
        <w:rPr>
          <w:rFonts w:eastAsia="바탕" w:hint="eastAsia"/>
          <w:sz w:val="22"/>
          <w:szCs w:val="22"/>
          <w:lang w:eastAsia="ko-KR"/>
        </w:rPr>
        <w:t xml:space="preserve"> the set of QPSK constellation</w:t>
      </w:r>
    </w:p>
    <w:p w:rsidR="00730A6B" w:rsidRDefault="00730A6B" w:rsidP="00730A6B">
      <w:pPr>
        <w:pStyle w:val="a4"/>
        <w:numPr>
          <w:ilvl w:val="2"/>
          <w:numId w:val="12"/>
        </w:numPr>
        <w:spacing w:before="120" w:after="120" w:line="240" w:lineRule="auto"/>
        <w:ind w:leftChars="0"/>
        <w:rPr>
          <w:rFonts w:eastAsia="바탕"/>
          <w:sz w:val="22"/>
          <w:szCs w:val="22"/>
          <w:lang w:eastAsia="ko-KR"/>
        </w:rPr>
      </w:pPr>
      <w:r>
        <w:rPr>
          <w:rFonts w:eastAsia="바탕" w:hint="eastAsia"/>
          <w:sz w:val="22"/>
          <w:szCs w:val="22"/>
          <w:lang w:eastAsia="ko-KR"/>
        </w:rPr>
        <w:t xml:space="preserve">Spreading sequence: </w:t>
      </w:r>
      <m:oMath>
        <m:sSup>
          <m:sSupPr>
            <m:ctrlPr>
              <w:rPr>
                <w:rFonts w:ascii="Cambria Math" w:eastAsia="바탕" w:hAnsi="Cambria Math"/>
                <w:i/>
                <w:sz w:val="22"/>
                <w:szCs w:val="22"/>
                <w:lang w:eastAsia="ko-KR"/>
              </w:rPr>
            </m:ctrlPr>
          </m:sSupPr>
          <m:e>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j</m:t>
                    </m:r>
                  </m:e>
                </m:d>
              </m:sup>
            </m:sSup>
            <m:r>
              <m:rPr>
                <m:sty m:val="p"/>
              </m:rPr>
              <w:rPr>
                <w:rFonts w:ascii="Cambria Math" w:eastAsia="바탕" w:hAnsi="Cambria Math"/>
                <w:sz w:val="22"/>
                <w:szCs w:val="22"/>
                <w:lang w:eastAsia="ko-KR"/>
              </w:rPr>
              <m:t xml:space="preserve">= </m:t>
            </m:r>
            <m:d>
              <m:dPr>
                <m:begChr m:val="["/>
                <m:endChr m:val="]"/>
                <m:ctrlPr>
                  <w:rPr>
                    <w:rFonts w:ascii="Cambria Math" w:eastAsia="바탕" w:hAnsi="Cambria Math"/>
                    <w:sz w:val="22"/>
                    <w:szCs w:val="22"/>
                    <w:lang w:eastAsia="ko-KR"/>
                  </w:rPr>
                </m:ctrlPr>
              </m:dPr>
              <m:e>
                <m:r>
                  <m:rPr>
                    <m:sty m:val="p"/>
                  </m:rPr>
                  <w:rPr>
                    <w:rFonts w:ascii="Cambria Math" w:eastAsia="바탕" w:hAnsi="Cambria Math"/>
                    <w:sz w:val="22"/>
                    <w:szCs w:val="22"/>
                    <w:lang w:eastAsia="ko-KR"/>
                  </w:rPr>
                  <m:t>W</m:t>
                </m:r>
                <m:d>
                  <m:dPr>
                    <m:ctrlPr>
                      <w:rPr>
                        <w:rFonts w:ascii="Cambria Math" w:eastAsia="바탕" w:hAnsi="Cambria Math"/>
                        <w:sz w:val="22"/>
                        <w:szCs w:val="22"/>
                        <w:lang w:eastAsia="ko-KR"/>
                      </w:rPr>
                    </m:ctrlPr>
                  </m:dPr>
                  <m:e>
                    <m:r>
                      <w:rPr>
                        <w:rFonts w:ascii="Cambria Math" w:eastAsia="바탕" w:hAnsi="Cambria Math"/>
                        <w:sz w:val="22"/>
                        <w:szCs w:val="22"/>
                        <w:lang w:eastAsia="ko-KR"/>
                      </w:rPr>
                      <m:t>1</m:t>
                    </m:r>
                  </m:e>
                </m:d>
                <m:r>
                  <m:rPr>
                    <m:sty m:val="p"/>
                  </m:rPr>
                  <w:rPr>
                    <w:rFonts w:ascii="Cambria Math" w:eastAsia="바탕" w:hAnsi="Cambria Math"/>
                    <w:sz w:val="22"/>
                    <w:szCs w:val="22"/>
                    <w:lang w:eastAsia="ko-KR"/>
                  </w:rPr>
                  <m:t>, …, W(N)</m:t>
                </m:r>
              </m:e>
            </m:d>
          </m:e>
          <m:sup>
            <m:r>
              <w:rPr>
                <w:rFonts w:ascii="Cambria Math" w:eastAsia="바탕" w:hAnsi="Cambria Math"/>
                <w:sz w:val="22"/>
                <w:szCs w:val="22"/>
                <w:lang w:eastAsia="ko-KR"/>
              </w:rPr>
              <m:t>T</m:t>
            </m:r>
          </m:sup>
        </m:sSup>
      </m:oMath>
      <w:r>
        <w:rPr>
          <w:rFonts w:eastAsia="바탕" w:hint="eastAsia"/>
          <w:sz w:val="22"/>
          <w:szCs w:val="22"/>
          <w:lang w:eastAsia="ko-KR"/>
        </w:rPr>
        <w:t xml:space="preserve"> , </w:t>
      </w:r>
      <m:oMath>
        <m:r>
          <m:rPr>
            <m:sty m:val="p"/>
          </m:rPr>
          <w:rPr>
            <w:rFonts w:ascii="Cambria Math" w:eastAsia="바탕" w:hAnsi="Cambria Math"/>
            <w:sz w:val="22"/>
            <w:szCs w:val="22"/>
            <w:lang w:eastAsia="ko-KR"/>
          </w:rPr>
          <m:t>N=</m:t>
        </m:r>
      </m:oMath>
      <w:r>
        <w:rPr>
          <w:rFonts w:eastAsia="바탕" w:hint="eastAsia"/>
          <w:sz w:val="22"/>
          <w:szCs w:val="22"/>
          <w:lang w:eastAsia="ko-KR"/>
        </w:rPr>
        <w:t xml:space="preserve"> spreading factor</w:t>
      </w:r>
    </w:p>
    <w:p w:rsidR="00730A6B" w:rsidRDefault="00730A6B" w:rsidP="00730A6B">
      <w:pPr>
        <w:pStyle w:val="a4"/>
        <w:numPr>
          <w:ilvl w:val="1"/>
          <w:numId w:val="12"/>
        </w:numPr>
        <w:spacing w:before="120" w:after="120" w:line="240" w:lineRule="auto"/>
        <w:ind w:leftChars="0"/>
        <w:rPr>
          <w:rFonts w:eastAsia="바탕"/>
          <w:sz w:val="22"/>
          <w:szCs w:val="22"/>
          <w:lang w:eastAsia="ko-KR"/>
        </w:rPr>
      </w:pPr>
      <w:r>
        <w:rPr>
          <w:rFonts w:eastAsia="바탕" w:hint="eastAsia"/>
          <w:sz w:val="22"/>
          <w:szCs w:val="22"/>
          <w:lang w:eastAsia="ko-KR"/>
        </w:rPr>
        <w:t>9-QAM Random Sequence</w:t>
      </w:r>
    </w:p>
    <w:p w:rsidR="00730A6B" w:rsidRPr="00947DC0" w:rsidRDefault="00730A6B" w:rsidP="00730A6B">
      <w:pPr>
        <w:pStyle w:val="a4"/>
        <w:numPr>
          <w:ilvl w:val="2"/>
          <w:numId w:val="12"/>
        </w:numPr>
        <w:spacing w:before="120" w:after="120" w:line="240" w:lineRule="auto"/>
        <w:ind w:leftChars="0"/>
        <w:rPr>
          <w:rFonts w:eastAsia="바탕"/>
          <w:sz w:val="22"/>
          <w:szCs w:val="22"/>
          <w:lang w:eastAsia="ko-KR"/>
        </w:rPr>
      </w:pPr>
      <w:r w:rsidRPr="00947DC0">
        <w:rPr>
          <w:rFonts w:eastAsia="바탕" w:hint="eastAsia"/>
          <w:sz w:val="22"/>
          <w:szCs w:val="22"/>
          <w:lang w:eastAsia="ko-KR"/>
        </w:rPr>
        <w:t xml:space="preserve">Each complex coefficient of this sequence is randomly generated by </w:t>
      </w:r>
      <w:r>
        <w:rPr>
          <w:rFonts w:eastAsia="바탕" w:hint="eastAsia"/>
          <w:sz w:val="22"/>
          <w:szCs w:val="22"/>
          <w:lang w:eastAsia="ko-KR"/>
        </w:rPr>
        <w:t>9-QAM</w:t>
      </w:r>
      <w:r w:rsidRPr="00947DC0">
        <w:rPr>
          <w:rFonts w:eastAsia="바탕" w:hint="eastAsia"/>
          <w:sz w:val="22"/>
          <w:szCs w:val="22"/>
          <w:lang w:eastAsia="ko-KR"/>
        </w:rPr>
        <w:t xml:space="preserve"> constellations. </w:t>
      </w:r>
      <w:r w:rsidRPr="00947DC0">
        <w:rPr>
          <w:rFonts w:eastAsia="맑은 고딕" w:hint="eastAsia"/>
          <w:sz w:val="22"/>
          <w:szCs w:val="22"/>
          <w:lang w:eastAsia="ko-KR"/>
        </w:rPr>
        <w:t xml:space="preserve">This sequence </w:t>
      </w:r>
      <w:r>
        <w:rPr>
          <w:rFonts w:eastAsia="맑은 고딕" w:hint="eastAsia"/>
          <w:sz w:val="22"/>
          <w:szCs w:val="22"/>
          <w:lang w:eastAsia="ko-KR"/>
        </w:rPr>
        <w:t>is applied to</w:t>
      </w:r>
      <w:r w:rsidRPr="00947DC0">
        <w:rPr>
          <w:rFonts w:eastAsia="맑은 고딕" w:hint="eastAsia"/>
          <w:sz w:val="22"/>
          <w:szCs w:val="22"/>
          <w:lang w:eastAsia="ko-KR"/>
        </w:rPr>
        <w:t xml:space="preserve"> </w:t>
      </w:r>
      <w:r>
        <w:rPr>
          <w:rFonts w:eastAsia="맑은 고딕" w:hint="eastAsia"/>
          <w:sz w:val="22"/>
          <w:szCs w:val="22"/>
          <w:lang w:eastAsia="ko-KR"/>
        </w:rPr>
        <w:t xml:space="preserve">consider </w:t>
      </w:r>
      <w:r w:rsidRPr="00947DC0">
        <w:rPr>
          <w:rFonts w:eastAsia="맑은 고딕" w:hint="eastAsia"/>
          <w:sz w:val="22"/>
          <w:szCs w:val="22"/>
          <w:lang w:eastAsia="ko-KR"/>
        </w:rPr>
        <w:t xml:space="preserve">the </w:t>
      </w:r>
      <w:r>
        <w:rPr>
          <w:rFonts w:eastAsia="맑은 고딕" w:hint="eastAsia"/>
          <w:sz w:val="22"/>
          <w:szCs w:val="22"/>
          <w:lang w:eastAsia="ko-KR"/>
        </w:rPr>
        <w:t>sparsity based</w:t>
      </w:r>
      <w:r w:rsidRPr="00947DC0">
        <w:rPr>
          <w:rFonts w:eastAsia="맑은 고딕" w:hint="eastAsia"/>
          <w:sz w:val="22"/>
          <w:szCs w:val="22"/>
          <w:lang w:eastAsia="ko-KR"/>
        </w:rPr>
        <w:t xml:space="preserve"> </w:t>
      </w:r>
      <w:r>
        <w:rPr>
          <w:rFonts w:eastAsia="맑은 고딕" w:hint="eastAsia"/>
          <w:sz w:val="22"/>
          <w:szCs w:val="22"/>
          <w:lang w:eastAsia="ko-KR"/>
        </w:rPr>
        <w:t>symbol spreading</w:t>
      </w:r>
      <w:r w:rsidRPr="00947DC0">
        <w:rPr>
          <w:rFonts w:eastAsia="맑은 고딕" w:hint="eastAsia"/>
          <w:sz w:val="22"/>
          <w:szCs w:val="22"/>
          <w:lang w:eastAsia="ko-KR"/>
        </w:rPr>
        <w:t xml:space="preserve"> </w:t>
      </w:r>
      <w:r>
        <w:rPr>
          <w:rFonts w:eastAsia="맑은 고딕" w:hint="eastAsia"/>
          <w:sz w:val="22"/>
          <w:szCs w:val="22"/>
          <w:lang w:eastAsia="ko-KR"/>
        </w:rPr>
        <w:t>[2]</w:t>
      </w:r>
      <w:r w:rsidRPr="00947DC0">
        <w:rPr>
          <w:rFonts w:eastAsia="맑은 고딕" w:hint="eastAsia"/>
          <w:sz w:val="22"/>
          <w:szCs w:val="22"/>
          <w:lang w:eastAsia="ko-KR"/>
        </w:rPr>
        <w:t>.</w:t>
      </w:r>
      <w:r>
        <w:rPr>
          <w:rFonts w:eastAsia="맑은 고딕" w:hint="eastAsia"/>
          <w:sz w:val="22"/>
          <w:szCs w:val="22"/>
          <w:lang w:eastAsia="ko-KR"/>
        </w:rPr>
        <w:t xml:space="preserve"> Here, candidates of complex coefficient are </w:t>
      </w:r>
      <w:r>
        <w:rPr>
          <w:rFonts w:eastAsia="맑은 고딕"/>
          <w:sz w:val="22"/>
          <w:szCs w:val="22"/>
          <w:lang w:eastAsia="ko-KR"/>
        </w:rPr>
        <w:t>‘</w:t>
      </w:r>
      <w:r>
        <w:rPr>
          <w:rFonts w:eastAsia="맑은 고딕" w:hint="eastAsia"/>
          <w:sz w:val="22"/>
          <w:szCs w:val="22"/>
          <w:lang w:eastAsia="ko-KR"/>
        </w:rPr>
        <w:t>0, 1, 1i, -1, -1i, 1+1i, -1+1i, -1-1i or 1-1i</w:t>
      </w:r>
      <w:r>
        <w:rPr>
          <w:rFonts w:eastAsia="맑은 고딕"/>
          <w:sz w:val="22"/>
          <w:szCs w:val="22"/>
          <w:lang w:eastAsia="ko-KR"/>
        </w:rPr>
        <w:t>’</w:t>
      </w:r>
      <w:r>
        <w:rPr>
          <w:rFonts w:eastAsia="맑은 고딕" w:hint="eastAsia"/>
          <w:sz w:val="22"/>
          <w:szCs w:val="22"/>
          <w:lang w:eastAsia="ko-KR"/>
        </w:rPr>
        <w:t>.</w:t>
      </w:r>
    </w:p>
    <w:p w:rsidR="00730A6B" w:rsidRDefault="00730A6B" w:rsidP="00730A6B">
      <w:pPr>
        <w:pStyle w:val="a4"/>
        <w:numPr>
          <w:ilvl w:val="2"/>
          <w:numId w:val="12"/>
        </w:numPr>
        <w:spacing w:before="120" w:after="120" w:line="240" w:lineRule="auto"/>
        <w:ind w:leftChars="0"/>
        <w:rPr>
          <w:rFonts w:eastAsia="바탕"/>
          <w:sz w:val="22"/>
          <w:szCs w:val="22"/>
          <w:lang w:eastAsia="ko-KR"/>
        </w:rPr>
      </w:pPr>
      <w:r>
        <w:rPr>
          <w:rFonts w:eastAsia="바탕" w:hint="eastAsia"/>
          <w:sz w:val="22"/>
          <w:szCs w:val="22"/>
          <w:lang w:eastAsia="ko-KR"/>
        </w:rPr>
        <w:t xml:space="preserve">Complex coefficient: </w:t>
      </w:r>
      <m:oMath>
        <m:r>
          <m:rPr>
            <m:sty m:val="p"/>
          </m:rPr>
          <w:rPr>
            <w:rFonts w:ascii="Cambria Math" w:eastAsia="바탕" w:hAnsi="Cambria Math"/>
            <w:sz w:val="22"/>
            <w:szCs w:val="22"/>
            <w:lang w:eastAsia="ko-KR"/>
          </w:rPr>
          <m:t>M(k)=</m:t>
        </m:r>
        <m:r>
          <m:rPr>
            <m:sty m:val="p"/>
          </m:rPr>
          <w:rPr>
            <w:rFonts w:ascii="Cambria Math" w:eastAsia="바탕" w:hAnsi="Cambria Math"/>
          </w:rPr>
          <m:t>c</m:t>
        </m:r>
      </m:oMath>
      <w:r>
        <w:rPr>
          <w:rFonts w:eastAsia="바탕" w:hint="eastAsia"/>
          <w:sz w:val="22"/>
          <w:szCs w:val="22"/>
          <w:lang w:eastAsia="ko-KR"/>
        </w:rPr>
        <w:t xml:space="preserve">, </w:t>
      </w:r>
      <m:oMath>
        <m:r>
          <m:rPr>
            <m:sty m:val="p"/>
          </m:rPr>
          <w:rPr>
            <w:rFonts w:ascii="Cambria Math" w:eastAsia="바탕" w:hAnsi="Cambria Math"/>
          </w:rPr>
          <m:t>c∈</m:t>
        </m:r>
      </m:oMath>
      <w:r>
        <w:rPr>
          <w:rFonts w:eastAsia="바탕" w:hint="eastAsia"/>
          <w:sz w:val="22"/>
          <w:szCs w:val="22"/>
          <w:lang w:eastAsia="ko-KR"/>
        </w:rPr>
        <w:t xml:space="preserve"> the set of 9-QAM constellation</w:t>
      </w:r>
    </w:p>
    <w:p w:rsidR="00730A6B" w:rsidRDefault="00730A6B" w:rsidP="00730A6B">
      <w:pPr>
        <w:pStyle w:val="a4"/>
        <w:numPr>
          <w:ilvl w:val="2"/>
          <w:numId w:val="12"/>
        </w:numPr>
        <w:spacing w:before="120" w:after="120" w:line="240" w:lineRule="auto"/>
        <w:ind w:leftChars="0"/>
        <w:rPr>
          <w:rFonts w:eastAsia="바탕"/>
          <w:sz w:val="22"/>
          <w:szCs w:val="22"/>
          <w:lang w:eastAsia="ko-KR"/>
        </w:rPr>
      </w:pPr>
      <w:r>
        <w:rPr>
          <w:rFonts w:eastAsia="바탕" w:hint="eastAsia"/>
          <w:sz w:val="22"/>
          <w:szCs w:val="22"/>
          <w:lang w:eastAsia="ko-KR"/>
        </w:rPr>
        <w:t xml:space="preserve">Spreading sequence: </w:t>
      </w:r>
      <m:oMath>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j</m:t>
                </m:r>
              </m:e>
            </m:d>
          </m:sup>
        </m:sSup>
        <m:r>
          <m:rPr>
            <m:sty m:val="p"/>
          </m:rPr>
          <w:rPr>
            <w:rFonts w:ascii="Cambria Math" w:eastAsia="바탕" w:hAnsi="Cambria Math"/>
            <w:sz w:val="22"/>
            <w:szCs w:val="22"/>
            <w:lang w:eastAsia="ko-KR"/>
          </w:rPr>
          <m:t xml:space="preserve">= </m:t>
        </m:r>
        <m:sSup>
          <m:sSupPr>
            <m:ctrlPr>
              <w:rPr>
                <w:rFonts w:ascii="Cambria Math" w:eastAsia="바탕" w:hAnsi="Cambria Math"/>
                <w:i/>
                <w:sz w:val="22"/>
                <w:szCs w:val="22"/>
                <w:lang w:eastAsia="ko-KR"/>
              </w:rPr>
            </m:ctrlPr>
          </m:sSupPr>
          <m:e>
            <m:d>
              <m:dPr>
                <m:begChr m:val="["/>
                <m:endChr m:val="]"/>
                <m:ctrlPr>
                  <w:rPr>
                    <w:rFonts w:ascii="Cambria Math" w:eastAsia="바탕" w:hAnsi="Cambria Math"/>
                    <w:sz w:val="22"/>
                    <w:szCs w:val="22"/>
                    <w:lang w:eastAsia="ko-KR"/>
                  </w:rPr>
                </m:ctrlPr>
              </m:dPr>
              <m:e>
                <m:r>
                  <m:rPr>
                    <m:sty m:val="p"/>
                  </m:rPr>
                  <w:rPr>
                    <w:rFonts w:ascii="Cambria Math" w:eastAsia="바탕" w:hAnsi="Cambria Math"/>
                    <w:sz w:val="22"/>
                    <w:szCs w:val="22"/>
                    <w:lang w:eastAsia="ko-KR"/>
                  </w:rPr>
                  <m:t>M</m:t>
                </m:r>
                <m:d>
                  <m:dPr>
                    <m:ctrlPr>
                      <w:rPr>
                        <w:rFonts w:ascii="Cambria Math" w:eastAsia="바탕" w:hAnsi="Cambria Math"/>
                        <w:sz w:val="22"/>
                        <w:szCs w:val="22"/>
                        <w:lang w:eastAsia="ko-KR"/>
                      </w:rPr>
                    </m:ctrlPr>
                  </m:dPr>
                  <m:e>
                    <m:r>
                      <w:rPr>
                        <w:rFonts w:ascii="Cambria Math" w:eastAsia="바탕" w:hAnsi="Cambria Math"/>
                        <w:sz w:val="22"/>
                        <w:szCs w:val="22"/>
                        <w:lang w:eastAsia="ko-KR"/>
                      </w:rPr>
                      <m:t>1</m:t>
                    </m:r>
                  </m:e>
                </m:d>
                <m:r>
                  <m:rPr>
                    <m:sty m:val="p"/>
                  </m:rPr>
                  <w:rPr>
                    <w:rFonts w:ascii="Cambria Math" w:eastAsia="바탕" w:hAnsi="Cambria Math"/>
                    <w:sz w:val="22"/>
                    <w:szCs w:val="22"/>
                    <w:lang w:eastAsia="ko-KR"/>
                  </w:rPr>
                  <m:t>, …, M(N)</m:t>
                </m:r>
              </m:e>
            </m:d>
          </m:e>
          <m:sup>
            <m:r>
              <w:rPr>
                <w:rFonts w:ascii="Cambria Math" w:eastAsia="바탕" w:hAnsi="Cambria Math"/>
                <w:sz w:val="22"/>
                <w:szCs w:val="22"/>
                <w:lang w:eastAsia="ko-KR"/>
              </w:rPr>
              <m:t>T</m:t>
            </m:r>
          </m:sup>
        </m:sSup>
      </m:oMath>
      <w:r>
        <w:rPr>
          <w:rFonts w:eastAsia="바탕" w:hint="eastAsia"/>
          <w:sz w:val="22"/>
          <w:szCs w:val="22"/>
          <w:lang w:eastAsia="ko-KR"/>
        </w:rPr>
        <w:t xml:space="preserve"> , </w:t>
      </w:r>
      <m:oMath>
        <m:r>
          <m:rPr>
            <m:sty m:val="p"/>
          </m:rPr>
          <w:rPr>
            <w:rFonts w:ascii="Cambria Math" w:eastAsia="바탕" w:hAnsi="Cambria Math"/>
            <w:sz w:val="22"/>
            <w:szCs w:val="22"/>
            <w:lang w:eastAsia="ko-KR"/>
          </w:rPr>
          <m:t>N=</m:t>
        </m:r>
      </m:oMath>
      <w:r>
        <w:rPr>
          <w:rFonts w:eastAsia="바탕" w:hint="eastAsia"/>
          <w:sz w:val="22"/>
          <w:szCs w:val="22"/>
          <w:lang w:eastAsia="ko-KR"/>
        </w:rPr>
        <w:t xml:space="preserve"> spreading factor</w:t>
      </w:r>
    </w:p>
    <w:p w:rsidR="00730A6B" w:rsidRDefault="00730A6B">
      <w:pPr>
        <w:spacing w:before="0" w:after="200" w:line="276" w:lineRule="auto"/>
        <w:ind w:left="0" w:firstLine="0"/>
        <w:rPr>
          <w:rFonts w:eastAsiaTheme="minorEastAsia"/>
          <w:lang w:eastAsia="ko-KR"/>
        </w:rPr>
      </w:pPr>
      <w:r>
        <w:rPr>
          <w:rFonts w:eastAsiaTheme="minorEastAsia"/>
          <w:lang w:eastAsia="ko-KR"/>
        </w:rPr>
        <w:br w:type="page"/>
      </w:r>
    </w:p>
    <w:p w:rsidR="008F1925" w:rsidRPr="00743DB5" w:rsidRDefault="008F1925" w:rsidP="008F1925">
      <w:pPr>
        <w:pStyle w:val="a4"/>
        <w:numPr>
          <w:ilvl w:val="0"/>
          <w:numId w:val="12"/>
        </w:numPr>
        <w:spacing w:before="120" w:after="120" w:line="240" w:lineRule="auto"/>
        <w:ind w:leftChars="0"/>
        <w:rPr>
          <w:rFonts w:eastAsia="바탕"/>
          <w:sz w:val="22"/>
          <w:szCs w:val="22"/>
          <w:lang w:eastAsia="ko-KR"/>
        </w:rPr>
      </w:pPr>
      <w:r>
        <w:rPr>
          <w:rFonts w:eastAsia="바탕" w:hint="eastAsia"/>
          <w:sz w:val="22"/>
          <w:szCs w:val="22"/>
          <w:lang w:eastAsia="ko-KR"/>
        </w:rPr>
        <w:lastRenderedPageBreak/>
        <w:t>Simulation setup</w:t>
      </w:r>
      <w:r w:rsidRPr="00743DB5">
        <w:rPr>
          <w:rFonts w:eastAsia="바탕" w:hint="eastAsia"/>
          <w:sz w:val="22"/>
          <w:szCs w:val="22"/>
          <w:lang w:eastAsia="ko-KR"/>
        </w:rPr>
        <w:t xml:space="preserve"> </w:t>
      </w:r>
      <w:r>
        <w:rPr>
          <w:rFonts w:eastAsia="바탕" w:hint="eastAsia"/>
          <w:sz w:val="22"/>
          <w:szCs w:val="22"/>
          <w:lang w:eastAsia="ko-KR"/>
        </w:rPr>
        <w:t xml:space="preserve">for PAPR </w:t>
      </w:r>
      <w:r w:rsidRPr="00743DB5">
        <w:rPr>
          <w:rFonts w:eastAsia="바탕" w:hint="eastAsia"/>
          <w:sz w:val="22"/>
          <w:szCs w:val="22"/>
          <w:lang w:eastAsia="ko-KR"/>
        </w:rPr>
        <w:t>are represented as follows:</w:t>
      </w:r>
    </w:p>
    <w:p w:rsidR="008F1925" w:rsidRPr="00CA2959" w:rsidRDefault="008F1925" w:rsidP="008F1925">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II.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4</w:t>
      </w:r>
    </w:p>
    <w:p w:rsidR="00D54AF3" w:rsidRPr="008F1925" w:rsidRDefault="00D54AF3" w:rsidP="000839D3">
      <w:pPr>
        <w:ind w:left="0" w:firstLine="0"/>
        <w:rPr>
          <w:rFonts w:eastAsiaTheme="minorEastAsia"/>
          <w:lang w:eastAsia="ko-KR"/>
        </w:rPr>
      </w:pPr>
    </w:p>
    <w:tbl>
      <w:tblPr>
        <w:tblStyle w:val="a7"/>
        <w:tblpPr w:leftFromText="180" w:rightFromText="180" w:vertAnchor="text" w:horzAnchor="margin" w:tblpXSpec="center" w:tblpY="-81"/>
        <w:tblW w:w="9039" w:type="dxa"/>
        <w:tblLook w:val="0600" w:firstRow="0" w:lastRow="0" w:firstColumn="0" w:lastColumn="0" w:noHBand="1" w:noVBand="1"/>
      </w:tblPr>
      <w:tblGrid>
        <w:gridCol w:w="3794"/>
        <w:gridCol w:w="5245"/>
      </w:tblGrid>
      <w:tr w:rsidR="008F1925" w:rsidRPr="00B25058" w:rsidTr="00730A6B">
        <w:trPr>
          <w:trHeight w:val="56"/>
        </w:trPr>
        <w:tc>
          <w:tcPr>
            <w:tcW w:w="3794" w:type="dxa"/>
            <w:shd w:val="clear" w:color="auto" w:fill="D9D9D9" w:themeFill="background1" w:themeFillShade="D9"/>
            <w:vAlign w:val="center"/>
          </w:tcPr>
          <w:p w:rsidR="008F1925" w:rsidRPr="008F1925" w:rsidRDefault="008F1925" w:rsidP="00730A6B">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Assumptions</w:t>
            </w:r>
          </w:p>
        </w:tc>
        <w:tc>
          <w:tcPr>
            <w:tcW w:w="5245" w:type="dxa"/>
            <w:shd w:val="clear" w:color="auto" w:fill="D9D9D9" w:themeFill="background1" w:themeFillShade="D9"/>
            <w:vAlign w:val="center"/>
          </w:tcPr>
          <w:p w:rsidR="008F1925" w:rsidRPr="008F1925" w:rsidRDefault="008F1925" w:rsidP="00730A6B">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Value</w:t>
            </w:r>
          </w:p>
        </w:tc>
      </w:tr>
      <w:tr w:rsidR="008F1925" w:rsidRPr="00B25058" w:rsidTr="00803996">
        <w:trPr>
          <w:trHeight w:val="353"/>
        </w:trPr>
        <w:tc>
          <w:tcPr>
            <w:tcW w:w="3794" w:type="dxa"/>
            <w:shd w:val="clear" w:color="auto" w:fill="FFFFFF" w:themeFill="background1"/>
            <w:vAlign w:val="center"/>
            <w:hideMark/>
          </w:tcPr>
          <w:p w:rsidR="008F1925" w:rsidRPr="008F1925" w:rsidRDefault="008F1925" w:rsidP="00730A6B">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Carrier frequency</w:t>
            </w:r>
          </w:p>
        </w:tc>
        <w:tc>
          <w:tcPr>
            <w:tcW w:w="5245" w:type="dxa"/>
            <w:vAlign w:val="center"/>
            <w:hideMark/>
          </w:tcPr>
          <w:p w:rsidR="008F1925" w:rsidRPr="008F1925" w:rsidRDefault="008F1925" w:rsidP="00730A6B">
            <w:pPr>
              <w:spacing w:before="120" w:after="120" w:line="240" w:lineRule="auto"/>
              <w:ind w:left="0" w:firstLine="0"/>
              <w:jc w:val="center"/>
              <w:rPr>
                <w:rFonts w:eastAsia="바탕"/>
                <w:sz w:val="22"/>
                <w:szCs w:val="22"/>
                <w:lang w:eastAsia="ko-KR"/>
              </w:rPr>
            </w:pPr>
            <w:r>
              <w:rPr>
                <w:rFonts w:eastAsia="바탕" w:hint="eastAsia"/>
                <w:sz w:val="22"/>
                <w:szCs w:val="22"/>
                <w:lang w:eastAsia="ko-KR"/>
              </w:rPr>
              <w:t>2</w:t>
            </w:r>
            <w:r w:rsidRPr="008F1925">
              <w:rPr>
                <w:rFonts w:eastAsia="바탕"/>
                <w:sz w:val="22"/>
                <w:szCs w:val="22"/>
                <w:lang w:eastAsia="ko-KR"/>
              </w:rPr>
              <w:t xml:space="preserve"> GHz</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730A6B">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System Bandwidth and FFT size</w:t>
            </w:r>
          </w:p>
        </w:tc>
        <w:tc>
          <w:tcPr>
            <w:tcW w:w="5245" w:type="dxa"/>
            <w:vAlign w:val="center"/>
            <w:hideMark/>
          </w:tcPr>
          <w:p w:rsidR="008F1925" w:rsidRPr="008F1925" w:rsidRDefault="008F1925" w:rsidP="00730A6B">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10 MHz, 1024</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730A6B">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Data transmission bandwidth</w:t>
            </w:r>
          </w:p>
        </w:tc>
        <w:tc>
          <w:tcPr>
            <w:tcW w:w="5245" w:type="dxa"/>
            <w:vAlign w:val="center"/>
            <w:hideMark/>
          </w:tcPr>
          <w:p w:rsidR="008F1925" w:rsidRPr="008F1925" w:rsidRDefault="008F1925" w:rsidP="00730A6B">
            <w:pPr>
              <w:spacing w:before="120" w:after="120" w:line="240" w:lineRule="auto"/>
              <w:ind w:left="0" w:firstLine="0"/>
              <w:jc w:val="center"/>
              <w:rPr>
                <w:rFonts w:eastAsia="바탕"/>
                <w:sz w:val="22"/>
                <w:szCs w:val="22"/>
                <w:lang w:eastAsia="ko-KR"/>
              </w:rPr>
            </w:pPr>
            <w:r w:rsidRPr="008F1925">
              <w:rPr>
                <w:rFonts w:eastAsia="바탕" w:hint="eastAsia"/>
                <w:sz w:val="22"/>
                <w:szCs w:val="22"/>
                <w:lang w:eastAsia="ko-KR"/>
              </w:rPr>
              <w:t>4PRB</w:t>
            </w:r>
          </w:p>
        </w:tc>
      </w:tr>
      <w:tr w:rsidR="008F1925" w:rsidRPr="00B25058" w:rsidTr="00803996">
        <w:trPr>
          <w:trHeight w:val="227"/>
        </w:trPr>
        <w:tc>
          <w:tcPr>
            <w:tcW w:w="3794" w:type="dxa"/>
            <w:shd w:val="clear" w:color="auto" w:fill="FFFFFF" w:themeFill="background1"/>
            <w:vAlign w:val="center"/>
          </w:tcPr>
          <w:p w:rsidR="008F1925" w:rsidRPr="008F1925" w:rsidRDefault="008F1925" w:rsidP="00730A6B">
            <w:pPr>
              <w:spacing w:before="120" w:after="120" w:line="240" w:lineRule="auto"/>
              <w:ind w:left="0" w:firstLine="0"/>
              <w:jc w:val="center"/>
              <w:rPr>
                <w:rFonts w:eastAsia="바탕"/>
                <w:sz w:val="22"/>
                <w:szCs w:val="22"/>
                <w:lang w:eastAsia="ko-KR"/>
              </w:rPr>
            </w:pPr>
            <w:r>
              <w:rPr>
                <w:rFonts w:eastAsia="바탕" w:hint="eastAsia"/>
                <w:sz w:val="22"/>
                <w:szCs w:val="22"/>
                <w:lang w:eastAsia="ko-KR"/>
              </w:rPr>
              <w:t>Data Allocation</w:t>
            </w:r>
          </w:p>
        </w:tc>
        <w:tc>
          <w:tcPr>
            <w:tcW w:w="5245" w:type="dxa"/>
            <w:vAlign w:val="center"/>
          </w:tcPr>
          <w:p w:rsidR="008F1925" w:rsidRPr="008F1925" w:rsidRDefault="008F1925" w:rsidP="00730A6B">
            <w:pPr>
              <w:spacing w:before="120" w:after="120" w:line="240" w:lineRule="auto"/>
              <w:ind w:left="0" w:firstLine="0"/>
              <w:jc w:val="center"/>
              <w:rPr>
                <w:rFonts w:eastAsia="바탕"/>
                <w:sz w:val="22"/>
                <w:szCs w:val="22"/>
                <w:lang w:eastAsia="ko-KR"/>
              </w:rPr>
            </w:pPr>
            <w:r>
              <w:rPr>
                <w:rFonts w:eastAsia="바탕" w:hint="eastAsia"/>
                <w:sz w:val="22"/>
                <w:szCs w:val="22"/>
                <w:lang w:eastAsia="ko-KR"/>
              </w:rPr>
              <w:t>Localized mapping</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730A6B">
            <w:pPr>
              <w:spacing w:before="120" w:after="120" w:line="240" w:lineRule="auto"/>
              <w:ind w:left="0" w:firstLine="0"/>
              <w:jc w:val="center"/>
              <w:rPr>
                <w:rFonts w:eastAsia="바탕"/>
                <w:sz w:val="22"/>
                <w:szCs w:val="22"/>
                <w:lang w:eastAsia="ko-KR"/>
              </w:rPr>
            </w:pPr>
            <w:r>
              <w:rPr>
                <w:rFonts w:eastAsia="바탕" w:hint="eastAsia"/>
                <w:sz w:val="22"/>
                <w:szCs w:val="22"/>
                <w:lang w:eastAsia="ko-KR"/>
              </w:rPr>
              <w:t>Modulation</w:t>
            </w:r>
          </w:p>
        </w:tc>
        <w:tc>
          <w:tcPr>
            <w:tcW w:w="5245" w:type="dxa"/>
            <w:vAlign w:val="center"/>
            <w:hideMark/>
          </w:tcPr>
          <w:p w:rsidR="008F1925" w:rsidRPr="008F1925" w:rsidRDefault="008F1925" w:rsidP="00730A6B">
            <w:pPr>
              <w:spacing w:before="120" w:after="120" w:line="240" w:lineRule="auto"/>
              <w:ind w:left="0" w:firstLine="0"/>
              <w:jc w:val="center"/>
              <w:rPr>
                <w:rFonts w:eastAsia="바탕"/>
                <w:sz w:val="22"/>
                <w:szCs w:val="22"/>
                <w:lang w:eastAsia="ko-KR"/>
              </w:rPr>
            </w:pPr>
            <w:r w:rsidRPr="008F1925">
              <w:rPr>
                <w:rFonts w:eastAsia="바탕" w:hint="eastAsia"/>
                <w:sz w:val="22"/>
                <w:szCs w:val="22"/>
                <w:lang w:eastAsia="ko-KR"/>
              </w:rPr>
              <w:t>QPSK</w:t>
            </w:r>
          </w:p>
        </w:tc>
      </w:tr>
      <w:tr w:rsidR="008F1925" w:rsidRPr="00B25058" w:rsidTr="00730A6B">
        <w:trPr>
          <w:trHeight w:val="290"/>
        </w:trPr>
        <w:tc>
          <w:tcPr>
            <w:tcW w:w="3794" w:type="dxa"/>
            <w:shd w:val="clear" w:color="auto" w:fill="FFFFFF" w:themeFill="background1"/>
            <w:vAlign w:val="center"/>
          </w:tcPr>
          <w:p w:rsidR="008F1925" w:rsidRPr="008F1925" w:rsidRDefault="008F1925" w:rsidP="00730A6B">
            <w:pPr>
              <w:spacing w:before="120" w:after="120" w:line="240" w:lineRule="auto"/>
              <w:ind w:left="0" w:firstLine="0"/>
              <w:jc w:val="center"/>
              <w:rPr>
                <w:rFonts w:eastAsia="바탕"/>
                <w:sz w:val="22"/>
                <w:szCs w:val="22"/>
                <w:lang w:eastAsia="ko-KR"/>
              </w:rPr>
            </w:pPr>
            <w:r>
              <w:rPr>
                <w:rFonts w:eastAsia="바탕" w:hint="eastAsia"/>
                <w:sz w:val="22"/>
                <w:szCs w:val="22"/>
                <w:lang w:eastAsia="ko-KR"/>
              </w:rPr>
              <w:t>Metric</w:t>
            </w:r>
          </w:p>
        </w:tc>
        <w:tc>
          <w:tcPr>
            <w:tcW w:w="5245" w:type="dxa"/>
            <w:vAlign w:val="center"/>
          </w:tcPr>
          <w:p w:rsidR="008F1925" w:rsidRDefault="008F1925" w:rsidP="00730A6B">
            <w:pPr>
              <w:spacing w:before="120" w:after="120" w:line="240" w:lineRule="auto"/>
              <w:ind w:left="0" w:firstLine="0"/>
              <w:jc w:val="center"/>
              <w:rPr>
                <w:rFonts w:eastAsia="바탕"/>
                <w:sz w:val="22"/>
                <w:szCs w:val="22"/>
                <w:lang w:eastAsia="ko-KR"/>
              </w:rPr>
            </w:pPr>
            <w:r>
              <w:rPr>
                <w:rFonts w:eastAsia="바탕" w:hint="eastAsia"/>
                <w:sz w:val="22"/>
                <w:szCs w:val="22"/>
                <w:lang w:eastAsia="ko-KR"/>
              </w:rPr>
              <w:t>Sample Level PAPR</w:t>
            </w:r>
          </w:p>
          <w:p w:rsidR="008F1925" w:rsidRPr="008F1925" w:rsidRDefault="008F1925" w:rsidP="00730A6B">
            <w:pPr>
              <w:spacing w:before="120" w:after="120" w:line="240" w:lineRule="auto"/>
              <w:ind w:left="0" w:firstLine="0"/>
              <w:jc w:val="center"/>
              <w:rPr>
                <w:rFonts w:eastAsia="바탕"/>
                <w:sz w:val="22"/>
                <w:szCs w:val="22"/>
                <w:lang w:eastAsia="ko-KR"/>
              </w:rPr>
            </w:pPr>
            <w:r>
              <w:rPr>
                <w:rFonts w:eastAsia="바탕" w:hint="eastAsia"/>
                <w:sz w:val="22"/>
                <w:szCs w:val="22"/>
                <w:lang w:eastAsia="ko-KR"/>
              </w:rPr>
              <w:t xml:space="preserve">; </w:t>
            </w:r>
            <w:r w:rsidRPr="008F1925">
              <w:rPr>
                <w:rFonts w:eastAsia="바탕" w:hint="eastAsia"/>
                <w:sz w:val="22"/>
                <w:szCs w:val="22"/>
                <w:lang w:eastAsia="ko-KR"/>
              </w:rPr>
              <w:t xml:space="preserve">CCDF Function is </w:t>
            </w:r>
            <w:r>
              <w:rPr>
                <w:rFonts w:eastAsia="바탕" w:hint="eastAsia"/>
                <w:sz w:val="22"/>
                <w:szCs w:val="22"/>
                <w:lang w:eastAsia="ko-KR"/>
              </w:rPr>
              <w:t>derived by all the time samples</w:t>
            </w:r>
          </w:p>
        </w:tc>
      </w:tr>
    </w:tbl>
    <w:p w:rsidR="008F1925" w:rsidRPr="008F1925" w:rsidRDefault="008F1925" w:rsidP="000839D3">
      <w:pPr>
        <w:ind w:left="0" w:firstLine="0"/>
        <w:rPr>
          <w:rFonts w:eastAsiaTheme="minorEastAsia"/>
          <w:lang w:eastAsia="ko-KR"/>
        </w:rPr>
      </w:pPr>
    </w:p>
    <w:sectPr w:rsidR="008F1925" w:rsidRPr="008F1925" w:rsidSect="00D54AF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C07" w:rsidRDefault="004B3C07" w:rsidP="000B1CB5">
      <w:pPr>
        <w:spacing w:before="0" w:after="0" w:line="240" w:lineRule="auto"/>
      </w:pPr>
      <w:r>
        <w:separator/>
      </w:r>
    </w:p>
  </w:endnote>
  <w:endnote w:type="continuationSeparator" w:id="0">
    <w:p w:rsidR="004B3C07" w:rsidRDefault="004B3C07"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C07" w:rsidRDefault="004B3C07" w:rsidP="000B1CB5">
      <w:pPr>
        <w:spacing w:before="0" w:after="0" w:line="240" w:lineRule="auto"/>
      </w:pPr>
      <w:r>
        <w:separator/>
      </w:r>
    </w:p>
  </w:footnote>
  <w:footnote w:type="continuationSeparator" w:id="0">
    <w:p w:rsidR="004B3C07" w:rsidRDefault="004B3C07"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73C9"/>
    <w:multiLevelType w:val="hybridMultilevel"/>
    <w:tmpl w:val="8092F8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CA722BE"/>
    <w:multiLevelType w:val="hybridMultilevel"/>
    <w:tmpl w:val="ADAA042C"/>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0"/>
  </w:num>
  <w:num w:numId="2">
    <w:abstractNumId w:val="7"/>
  </w:num>
  <w:num w:numId="3">
    <w:abstractNumId w:val="8"/>
  </w:num>
  <w:num w:numId="4">
    <w:abstractNumId w:val="12"/>
  </w:num>
  <w:num w:numId="5">
    <w:abstractNumId w:val="1"/>
  </w:num>
  <w:num w:numId="6">
    <w:abstractNumId w:val="13"/>
  </w:num>
  <w:num w:numId="7">
    <w:abstractNumId w:val="5"/>
  </w:num>
  <w:num w:numId="8">
    <w:abstractNumId w:val="11"/>
  </w:num>
  <w:num w:numId="9">
    <w:abstractNumId w:val="6"/>
  </w:num>
  <w:num w:numId="10">
    <w:abstractNumId w:val="4"/>
  </w:num>
  <w:num w:numId="11">
    <w:abstractNumId w:val="0"/>
  </w:num>
  <w:num w:numId="12">
    <w:abstractNumId w:val="9"/>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087D"/>
    <w:rsid w:val="00023226"/>
    <w:rsid w:val="000257BB"/>
    <w:rsid w:val="0004071B"/>
    <w:rsid w:val="00041C4A"/>
    <w:rsid w:val="000839D3"/>
    <w:rsid w:val="000846C7"/>
    <w:rsid w:val="000A52F2"/>
    <w:rsid w:val="000B1CB5"/>
    <w:rsid w:val="000B5904"/>
    <w:rsid w:val="000C3BAB"/>
    <w:rsid w:val="00103449"/>
    <w:rsid w:val="001213F7"/>
    <w:rsid w:val="00141FAC"/>
    <w:rsid w:val="00165FCE"/>
    <w:rsid w:val="00171985"/>
    <w:rsid w:val="00177925"/>
    <w:rsid w:val="001A0BA2"/>
    <w:rsid w:val="001A35EE"/>
    <w:rsid w:val="001B462C"/>
    <w:rsid w:val="001C1CC5"/>
    <w:rsid w:val="001D1D96"/>
    <w:rsid w:val="001D30DF"/>
    <w:rsid w:val="001F7468"/>
    <w:rsid w:val="00201508"/>
    <w:rsid w:val="00201CC4"/>
    <w:rsid w:val="0021522F"/>
    <w:rsid w:val="00242947"/>
    <w:rsid w:val="0029176D"/>
    <w:rsid w:val="00294C69"/>
    <w:rsid w:val="00296052"/>
    <w:rsid w:val="002A33BB"/>
    <w:rsid w:val="002B1645"/>
    <w:rsid w:val="002E5A67"/>
    <w:rsid w:val="002E60EE"/>
    <w:rsid w:val="002F5CA1"/>
    <w:rsid w:val="00300675"/>
    <w:rsid w:val="0032191B"/>
    <w:rsid w:val="00321BED"/>
    <w:rsid w:val="00326F74"/>
    <w:rsid w:val="0036735D"/>
    <w:rsid w:val="00380C7B"/>
    <w:rsid w:val="00387123"/>
    <w:rsid w:val="00397C98"/>
    <w:rsid w:val="004033F5"/>
    <w:rsid w:val="004154FA"/>
    <w:rsid w:val="0044516B"/>
    <w:rsid w:val="00453930"/>
    <w:rsid w:val="0047328B"/>
    <w:rsid w:val="004826E6"/>
    <w:rsid w:val="004B140B"/>
    <w:rsid w:val="004B3701"/>
    <w:rsid w:val="004B3C07"/>
    <w:rsid w:val="004D31A0"/>
    <w:rsid w:val="004D6AB6"/>
    <w:rsid w:val="004F4F7D"/>
    <w:rsid w:val="00505AF2"/>
    <w:rsid w:val="0053288A"/>
    <w:rsid w:val="00541653"/>
    <w:rsid w:val="005437BB"/>
    <w:rsid w:val="00550A33"/>
    <w:rsid w:val="005862D2"/>
    <w:rsid w:val="005A57E2"/>
    <w:rsid w:val="005F1C21"/>
    <w:rsid w:val="005F6FE2"/>
    <w:rsid w:val="006038DC"/>
    <w:rsid w:val="006165F0"/>
    <w:rsid w:val="00622976"/>
    <w:rsid w:val="00661377"/>
    <w:rsid w:val="00673E04"/>
    <w:rsid w:val="00686C6C"/>
    <w:rsid w:val="006B2EDE"/>
    <w:rsid w:val="006B53DD"/>
    <w:rsid w:val="006B56BF"/>
    <w:rsid w:val="006C0E78"/>
    <w:rsid w:val="007037AB"/>
    <w:rsid w:val="00712CD6"/>
    <w:rsid w:val="00730A6B"/>
    <w:rsid w:val="007337FD"/>
    <w:rsid w:val="00765F08"/>
    <w:rsid w:val="00772A29"/>
    <w:rsid w:val="00791EA1"/>
    <w:rsid w:val="00795680"/>
    <w:rsid w:val="007D0304"/>
    <w:rsid w:val="007F6D7A"/>
    <w:rsid w:val="00803996"/>
    <w:rsid w:val="00814992"/>
    <w:rsid w:val="00856388"/>
    <w:rsid w:val="008623C0"/>
    <w:rsid w:val="00886D47"/>
    <w:rsid w:val="008D2962"/>
    <w:rsid w:val="008F1925"/>
    <w:rsid w:val="00902E96"/>
    <w:rsid w:val="00912EEE"/>
    <w:rsid w:val="00923440"/>
    <w:rsid w:val="00935D07"/>
    <w:rsid w:val="00943D5B"/>
    <w:rsid w:val="00955200"/>
    <w:rsid w:val="009647DA"/>
    <w:rsid w:val="00986D06"/>
    <w:rsid w:val="00994692"/>
    <w:rsid w:val="009975D1"/>
    <w:rsid w:val="00A10260"/>
    <w:rsid w:val="00A42477"/>
    <w:rsid w:val="00A450AF"/>
    <w:rsid w:val="00A51391"/>
    <w:rsid w:val="00A856D0"/>
    <w:rsid w:val="00AB4746"/>
    <w:rsid w:val="00AD416E"/>
    <w:rsid w:val="00B31E77"/>
    <w:rsid w:val="00B42638"/>
    <w:rsid w:val="00B6610C"/>
    <w:rsid w:val="00B7268F"/>
    <w:rsid w:val="00B772AA"/>
    <w:rsid w:val="00B84AD8"/>
    <w:rsid w:val="00BC3BCE"/>
    <w:rsid w:val="00C01610"/>
    <w:rsid w:val="00C12629"/>
    <w:rsid w:val="00C14108"/>
    <w:rsid w:val="00C1715F"/>
    <w:rsid w:val="00C334F6"/>
    <w:rsid w:val="00C65BF4"/>
    <w:rsid w:val="00C72B4C"/>
    <w:rsid w:val="00CC0352"/>
    <w:rsid w:val="00CE0B53"/>
    <w:rsid w:val="00D21CB3"/>
    <w:rsid w:val="00D251A5"/>
    <w:rsid w:val="00D270FE"/>
    <w:rsid w:val="00D46325"/>
    <w:rsid w:val="00D54AF3"/>
    <w:rsid w:val="00D5647A"/>
    <w:rsid w:val="00DE0F21"/>
    <w:rsid w:val="00DE120A"/>
    <w:rsid w:val="00E10E7C"/>
    <w:rsid w:val="00E24581"/>
    <w:rsid w:val="00E46197"/>
    <w:rsid w:val="00E62E90"/>
    <w:rsid w:val="00E7009F"/>
    <w:rsid w:val="00E72459"/>
    <w:rsid w:val="00E92F5B"/>
    <w:rsid w:val="00E9623B"/>
    <w:rsid w:val="00EE5053"/>
    <w:rsid w:val="00F17D6D"/>
    <w:rsid w:val="00F30A9D"/>
    <w:rsid w:val="00FB1CF2"/>
    <w:rsid w:val="00FB3E0C"/>
    <w:rsid w:val="00FC18B1"/>
    <w:rsid w:val="00FF6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4462D3-4140-4633-80AB-3F77019D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table" w:styleId="a7">
    <w:name w:val="Table Grid"/>
    <w:basedOn w:val="a1"/>
    <w:uiPriority w:val="59"/>
    <w:rsid w:val="00D54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basedOn w:val="a"/>
    <w:next w:val="a"/>
    <w:uiPriority w:val="35"/>
    <w:unhideWhenUsed/>
    <w:qFormat/>
    <w:rsid w:val="00B6610C"/>
    <w:rPr>
      <w:b/>
      <w:bCs/>
    </w:rPr>
  </w:style>
  <w:style w:type="paragraph" w:customStyle="1" w:styleId="Comments">
    <w:name w:val="Comments"/>
    <w:basedOn w:val="a"/>
    <w:link w:val="CommentsChar"/>
    <w:qFormat/>
    <w:rsid w:val="005437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437BB"/>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72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E2247-250E-4A6C-826F-DAC4F7E7F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13</Pages>
  <Words>2685</Words>
  <Characters>15309</Characters>
  <Application>Microsoft Office Word</Application>
  <DocSecurity>0</DocSecurity>
  <Lines>127</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이호재/선임연구원/차세대표준(연)CAS팀(hojae84.lee@lge.com)</cp:lastModifiedBy>
  <cp:revision>17</cp:revision>
  <dcterms:created xsi:type="dcterms:W3CDTF">2018-02-13T08:53:00Z</dcterms:created>
  <dcterms:modified xsi:type="dcterms:W3CDTF">2018-09-27T10:41:00Z</dcterms:modified>
</cp:coreProperties>
</file>